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038" w:rsidRDefault="006A5038" w:rsidP="004B42AF">
      <w:pPr>
        <w:spacing w:before="120"/>
        <w:rPr>
          <w:rFonts w:ascii="Times New Roman" w:hAnsi="Times New Roman"/>
          <w:b/>
          <w:sz w:val="22"/>
          <w:szCs w:val="22"/>
        </w:rPr>
      </w:pPr>
    </w:p>
    <w:p w:rsidR="004B42AF" w:rsidRPr="0035012D" w:rsidRDefault="004B42AF" w:rsidP="004B42AF">
      <w:pPr>
        <w:spacing w:before="120"/>
        <w:rPr>
          <w:rFonts w:ascii="Times New Roman" w:hAnsi="Times New Roman"/>
          <w:b/>
          <w:sz w:val="20"/>
          <w:szCs w:val="22"/>
        </w:rPr>
      </w:pPr>
      <w:r w:rsidRPr="0035012D">
        <w:rPr>
          <w:rFonts w:ascii="Times New Roman" w:hAnsi="Times New Roman"/>
          <w:b/>
          <w:sz w:val="20"/>
          <w:szCs w:val="22"/>
        </w:rPr>
        <w:t xml:space="preserve">TISKOVÁ ZPRÁVA </w:t>
      </w:r>
    </w:p>
    <w:p w:rsidR="004B42AF" w:rsidRPr="0035012D" w:rsidRDefault="004B42AF" w:rsidP="004B42AF">
      <w:pPr>
        <w:rPr>
          <w:b/>
          <w:bCs/>
          <w:sz w:val="22"/>
        </w:rPr>
      </w:pPr>
      <w:r w:rsidRPr="0035012D">
        <w:rPr>
          <w:rFonts w:ascii="Times New Roman" w:hAnsi="Times New Roman"/>
          <w:sz w:val="20"/>
          <w:szCs w:val="22"/>
        </w:rPr>
        <w:t xml:space="preserve">IMAX </w:t>
      </w:r>
      <w:r w:rsidRPr="0035012D">
        <w:rPr>
          <w:sz w:val="20"/>
          <w:szCs w:val="22"/>
        </w:rPr>
        <w:t xml:space="preserve">Praha, Česká republika | </w:t>
      </w:r>
      <w:r w:rsidR="002A1248">
        <w:rPr>
          <w:sz w:val="20"/>
          <w:szCs w:val="22"/>
        </w:rPr>
        <w:t>9</w:t>
      </w:r>
      <w:r w:rsidR="00072232" w:rsidRPr="0035012D">
        <w:rPr>
          <w:sz w:val="20"/>
          <w:szCs w:val="22"/>
        </w:rPr>
        <w:t xml:space="preserve">. </w:t>
      </w:r>
      <w:r w:rsidR="0035012D" w:rsidRPr="0035012D">
        <w:rPr>
          <w:sz w:val="20"/>
          <w:szCs w:val="22"/>
        </w:rPr>
        <w:t>října</w:t>
      </w:r>
      <w:r w:rsidR="006A5038" w:rsidRPr="0035012D">
        <w:rPr>
          <w:sz w:val="20"/>
          <w:szCs w:val="22"/>
        </w:rPr>
        <w:t xml:space="preserve"> 2014</w:t>
      </w:r>
    </w:p>
    <w:p w:rsidR="006603FC" w:rsidRDefault="006603FC" w:rsidP="004B42AF">
      <w:pPr>
        <w:jc w:val="center"/>
        <w:rPr>
          <w:b/>
          <w:bCs/>
          <w:sz w:val="28"/>
          <w:szCs w:val="28"/>
        </w:rPr>
      </w:pPr>
    </w:p>
    <w:p w:rsidR="00845B8A" w:rsidRDefault="00735961" w:rsidP="004B42AF">
      <w:pPr>
        <w:jc w:val="center"/>
        <w:rPr>
          <w:b/>
          <w:bCs/>
        </w:rPr>
      </w:pPr>
      <w:r w:rsidRPr="001922CD">
        <w:rPr>
          <w:b/>
          <w:bCs/>
          <w:sz w:val="30"/>
        </w:rPr>
        <w:t>K</w:t>
      </w:r>
      <w:r w:rsidR="00845B8A" w:rsidRPr="001922CD">
        <w:rPr>
          <w:b/>
          <w:bCs/>
          <w:sz w:val="30"/>
        </w:rPr>
        <w:t xml:space="preserve">ino IMAX </w:t>
      </w:r>
      <w:r w:rsidRPr="001922CD">
        <w:rPr>
          <w:b/>
          <w:bCs/>
          <w:sz w:val="30"/>
        </w:rPr>
        <w:t xml:space="preserve">uvede </w:t>
      </w:r>
      <w:proofErr w:type="spellStart"/>
      <w:r w:rsidRPr="001922CD">
        <w:rPr>
          <w:b/>
          <w:bCs/>
          <w:i/>
          <w:sz w:val="30"/>
        </w:rPr>
        <w:t>Interstellar</w:t>
      </w:r>
      <w:proofErr w:type="spellEnd"/>
      <w:r w:rsidRPr="001922CD">
        <w:rPr>
          <w:b/>
          <w:bCs/>
          <w:sz w:val="30"/>
        </w:rPr>
        <w:t xml:space="preserve"> </w:t>
      </w:r>
      <w:r w:rsidR="00346DE6">
        <w:rPr>
          <w:b/>
          <w:bCs/>
          <w:sz w:val="30"/>
        </w:rPr>
        <w:t xml:space="preserve">jako jedno z mála kin na světe </w:t>
      </w:r>
      <w:r w:rsidRPr="001922CD">
        <w:rPr>
          <w:b/>
          <w:bCs/>
          <w:sz w:val="30"/>
        </w:rPr>
        <w:t>v unikátní podobě. Z</w:t>
      </w:r>
      <w:r w:rsidR="00845B8A" w:rsidRPr="001922CD">
        <w:rPr>
          <w:b/>
          <w:bCs/>
          <w:sz w:val="30"/>
        </w:rPr>
        <w:t xml:space="preserve">e 70mm </w:t>
      </w:r>
      <w:r w:rsidR="00346DE6">
        <w:rPr>
          <w:b/>
          <w:bCs/>
          <w:sz w:val="30"/>
        </w:rPr>
        <w:t xml:space="preserve">filmového </w:t>
      </w:r>
      <w:r w:rsidR="00845B8A" w:rsidRPr="001922CD">
        <w:rPr>
          <w:b/>
          <w:bCs/>
          <w:sz w:val="30"/>
        </w:rPr>
        <w:t>pásu</w:t>
      </w:r>
    </w:p>
    <w:p w:rsidR="009004FF" w:rsidRDefault="009004FF" w:rsidP="004B42AF">
      <w:pPr>
        <w:jc w:val="center"/>
        <w:rPr>
          <w:b/>
          <w:bCs/>
        </w:rPr>
      </w:pPr>
    </w:p>
    <w:p w:rsidR="00735961" w:rsidRPr="001922CD" w:rsidRDefault="00845B8A" w:rsidP="004B42AF">
      <w:pPr>
        <w:spacing w:before="120"/>
        <w:rPr>
          <w:b/>
          <w:sz w:val="22"/>
        </w:rPr>
      </w:pPr>
      <w:r w:rsidRPr="001922CD">
        <w:rPr>
          <w:b/>
          <w:sz w:val="22"/>
        </w:rPr>
        <w:t xml:space="preserve">Jediné české kino IMAX v Praze </w:t>
      </w:r>
      <w:r w:rsidR="002A1248">
        <w:rPr>
          <w:b/>
          <w:sz w:val="22"/>
        </w:rPr>
        <w:t xml:space="preserve">oficiálně </w:t>
      </w:r>
      <w:r w:rsidRPr="001922CD">
        <w:rPr>
          <w:b/>
          <w:sz w:val="22"/>
        </w:rPr>
        <w:t xml:space="preserve">potvrzuje, že </w:t>
      </w:r>
      <w:r w:rsidR="00346DE6">
        <w:rPr>
          <w:b/>
          <w:sz w:val="22"/>
        </w:rPr>
        <w:t>jeden z nejočekávanějších filmů roku, hvězdně obsazené</w:t>
      </w:r>
      <w:r w:rsidR="003E15AE" w:rsidRPr="001922CD">
        <w:rPr>
          <w:b/>
          <w:sz w:val="22"/>
        </w:rPr>
        <w:t xml:space="preserve"> sci-fi</w:t>
      </w:r>
      <w:r w:rsidRPr="001922CD">
        <w:rPr>
          <w:b/>
          <w:sz w:val="22"/>
        </w:rPr>
        <w:t xml:space="preserve"> </w:t>
      </w:r>
      <w:proofErr w:type="spellStart"/>
      <w:r w:rsidRPr="001922CD">
        <w:rPr>
          <w:b/>
          <w:i/>
          <w:sz w:val="22"/>
        </w:rPr>
        <w:t>Interstellar</w:t>
      </w:r>
      <w:proofErr w:type="spellEnd"/>
      <w:r w:rsidRPr="001922CD">
        <w:rPr>
          <w:b/>
          <w:sz w:val="22"/>
        </w:rPr>
        <w:t xml:space="preserve"> režiséra Christophera </w:t>
      </w:r>
      <w:proofErr w:type="spellStart"/>
      <w:r w:rsidRPr="001922CD">
        <w:rPr>
          <w:b/>
          <w:sz w:val="22"/>
        </w:rPr>
        <w:t>Nolana</w:t>
      </w:r>
      <w:proofErr w:type="spellEnd"/>
      <w:r w:rsidR="00346DE6">
        <w:rPr>
          <w:b/>
          <w:sz w:val="22"/>
        </w:rPr>
        <w:t>,</w:t>
      </w:r>
      <w:r w:rsidRPr="001922CD">
        <w:rPr>
          <w:b/>
          <w:sz w:val="22"/>
        </w:rPr>
        <w:t xml:space="preserve"> </w:t>
      </w:r>
      <w:r w:rsidR="00735961" w:rsidRPr="001922CD">
        <w:rPr>
          <w:b/>
          <w:sz w:val="22"/>
        </w:rPr>
        <w:t xml:space="preserve">bude </w:t>
      </w:r>
      <w:r w:rsidR="00346DE6">
        <w:rPr>
          <w:b/>
          <w:sz w:val="22"/>
        </w:rPr>
        <w:t xml:space="preserve">výjimečně </w:t>
      </w:r>
      <w:r w:rsidR="00735961" w:rsidRPr="001922CD">
        <w:rPr>
          <w:b/>
          <w:sz w:val="22"/>
        </w:rPr>
        <w:t>promítat</w:t>
      </w:r>
      <w:r w:rsidRPr="001922CD">
        <w:rPr>
          <w:b/>
          <w:sz w:val="22"/>
        </w:rPr>
        <w:t xml:space="preserve"> </w:t>
      </w:r>
      <w:r w:rsidR="003E15AE" w:rsidRPr="001922CD">
        <w:rPr>
          <w:b/>
          <w:sz w:val="22"/>
        </w:rPr>
        <w:t>z</w:t>
      </w:r>
      <w:r w:rsidR="00346DE6">
        <w:rPr>
          <w:b/>
          <w:sz w:val="22"/>
        </w:rPr>
        <w:t xml:space="preserve"> klasického</w:t>
      </w:r>
      <w:r w:rsidR="003E15AE" w:rsidRPr="001922CD">
        <w:rPr>
          <w:b/>
          <w:sz w:val="22"/>
        </w:rPr>
        <w:t xml:space="preserve"> 70mm filmového pásu. </w:t>
      </w:r>
      <w:r w:rsidR="00735961" w:rsidRPr="001922CD">
        <w:rPr>
          <w:b/>
          <w:sz w:val="22"/>
        </w:rPr>
        <w:t xml:space="preserve">Kino tak učiní na žádost samotného režiséra. </w:t>
      </w:r>
      <w:r w:rsidR="002A1248">
        <w:rPr>
          <w:b/>
          <w:sz w:val="22"/>
        </w:rPr>
        <w:t xml:space="preserve">Měsíc před premiérou je pražský IMAX jediným kinem na pevninské Evropě, který plánuje vyjít </w:t>
      </w:r>
      <w:proofErr w:type="spellStart"/>
      <w:r w:rsidR="002A1248">
        <w:rPr>
          <w:b/>
          <w:sz w:val="22"/>
        </w:rPr>
        <w:t>Nolanovu</w:t>
      </w:r>
      <w:proofErr w:type="spellEnd"/>
      <w:r w:rsidR="002A1248">
        <w:rPr>
          <w:b/>
          <w:sz w:val="22"/>
        </w:rPr>
        <w:t xml:space="preserve"> přání vstříc. </w:t>
      </w:r>
    </w:p>
    <w:p w:rsidR="00690C78" w:rsidRPr="001922CD" w:rsidRDefault="00735961" w:rsidP="004B42AF">
      <w:pPr>
        <w:spacing w:before="120"/>
        <w:rPr>
          <w:sz w:val="22"/>
        </w:rPr>
      </w:pPr>
      <w:r w:rsidRPr="001922CD">
        <w:rPr>
          <w:sz w:val="22"/>
        </w:rPr>
        <w:t xml:space="preserve">Christopher </w:t>
      </w:r>
      <w:proofErr w:type="spellStart"/>
      <w:r w:rsidRPr="001922CD">
        <w:rPr>
          <w:sz w:val="22"/>
        </w:rPr>
        <w:t>Nolan</w:t>
      </w:r>
      <w:proofErr w:type="spellEnd"/>
      <w:r w:rsidRPr="001922CD">
        <w:rPr>
          <w:sz w:val="22"/>
        </w:rPr>
        <w:t xml:space="preserve"> natočil část filmu na speciální </w:t>
      </w:r>
      <w:r w:rsidRPr="001922CD">
        <w:rPr>
          <w:rFonts w:ascii="Times New Roman" w:hAnsi="Times New Roman"/>
          <w:sz w:val="22"/>
        </w:rPr>
        <w:t xml:space="preserve">kamery </w:t>
      </w:r>
      <w:r w:rsidRPr="001922CD">
        <w:rPr>
          <w:rFonts w:ascii="DINPro-Light" w:hAnsi="DINPro-Light"/>
          <w:sz w:val="22"/>
          <w:lang w:val="en-US"/>
        </w:rPr>
        <w:t>IMAX</w:t>
      </w:r>
      <w:r w:rsidRPr="001922CD">
        <w:rPr>
          <w:rFonts w:ascii="DINPro-Light" w:hAnsi="DINPro-Light"/>
          <w:sz w:val="22"/>
          <w:vertAlign w:val="superscript"/>
          <w:lang w:val="en-US"/>
        </w:rPr>
        <w:t>®</w:t>
      </w:r>
      <w:r w:rsidR="00690C78" w:rsidRPr="001922CD">
        <w:rPr>
          <w:sz w:val="22"/>
        </w:rPr>
        <w:t>. B</w:t>
      </w:r>
      <w:r w:rsidRPr="001922CD">
        <w:rPr>
          <w:sz w:val="22"/>
        </w:rPr>
        <w:t xml:space="preserve">ěhem těchto </w:t>
      </w:r>
      <w:r w:rsidR="00690C78" w:rsidRPr="001922CD">
        <w:rPr>
          <w:sz w:val="22"/>
        </w:rPr>
        <w:t>pasáží</w:t>
      </w:r>
      <w:r w:rsidRPr="001922CD">
        <w:rPr>
          <w:sz w:val="22"/>
        </w:rPr>
        <w:t xml:space="preserve"> se </w:t>
      </w:r>
      <w:r w:rsidR="00E856BE" w:rsidRPr="001922CD">
        <w:rPr>
          <w:sz w:val="22"/>
        </w:rPr>
        <w:t xml:space="preserve">ve velkoformátovém kině </w:t>
      </w:r>
      <w:r w:rsidR="00346DE6">
        <w:rPr>
          <w:sz w:val="22"/>
        </w:rPr>
        <w:t xml:space="preserve">při využití 70mm projektorů </w:t>
      </w:r>
      <w:r w:rsidRPr="001922CD">
        <w:rPr>
          <w:sz w:val="22"/>
        </w:rPr>
        <w:t>obraz roztáhne od podlahy až ke stropu</w:t>
      </w:r>
      <w:r w:rsidR="00690C78" w:rsidRPr="001922CD">
        <w:rPr>
          <w:sz w:val="22"/>
        </w:rPr>
        <w:t xml:space="preserve"> a obří plátno kina IMAX celé vyplní.</w:t>
      </w:r>
      <w:r w:rsidR="006603FC" w:rsidRPr="001922CD">
        <w:rPr>
          <w:sz w:val="22"/>
        </w:rPr>
        <w:t xml:space="preserve"> Právě v těchto chvílích nabídne</w:t>
      </w:r>
      <w:r w:rsidRPr="001922CD">
        <w:rPr>
          <w:sz w:val="22"/>
        </w:rPr>
        <w:t xml:space="preserve"> </w:t>
      </w:r>
      <w:proofErr w:type="spellStart"/>
      <w:r w:rsidR="00E856BE" w:rsidRPr="001922CD">
        <w:rPr>
          <w:i/>
          <w:sz w:val="22"/>
        </w:rPr>
        <w:t>Interstellar</w:t>
      </w:r>
      <w:proofErr w:type="spellEnd"/>
      <w:r w:rsidR="00E856BE" w:rsidRPr="001922CD">
        <w:rPr>
          <w:sz w:val="22"/>
        </w:rPr>
        <w:t xml:space="preserve"> ohromující zážitek, jaký tvůrce </w:t>
      </w:r>
      <w:r w:rsidR="00E856BE" w:rsidRPr="001922CD">
        <w:rPr>
          <w:i/>
          <w:sz w:val="22"/>
        </w:rPr>
        <w:t>Mementa</w:t>
      </w:r>
      <w:r w:rsidR="00E856BE" w:rsidRPr="001922CD">
        <w:rPr>
          <w:sz w:val="22"/>
        </w:rPr>
        <w:t xml:space="preserve">, </w:t>
      </w:r>
      <w:r w:rsidR="00E856BE" w:rsidRPr="001922CD">
        <w:rPr>
          <w:i/>
          <w:sz w:val="22"/>
        </w:rPr>
        <w:t>Počátku</w:t>
      </w:r>
      <w:r w:rsidR="00E856BE" w:rsidRPr="001922CD">
        <w:rPr>
          <w:sz w:val="22"/>
        </w:rPr>
        <w:t xml:space="preserve"> nebo trilogie </w:t>
      </w:r>
      <w:r w:rsidR="00E856BE" w:rsidRPr="001922CD">
        <w:rPr>
          <w:i/>
          <w:sz w:val="22"/>
        </w:rPr>
        <w:t>Temný rytíř</w:t>
      </w:r>
      <w:r w:rsidR="00346DE6">
        <w:rPr>
          <w:sz w:val="22"/>
        </w:rPr>
        <w:t xml:space="preserve"> </w:t>
      </w:r>
      <w:r w:rsidR="00E856BE" w:rsidRPr="001922CD">
        <w:rPr>
          <w:sz w:val="22"/>
        </w:rPr>
        <w:t>skutečně zamýšlel</w:t>
      </w:r>
      <w:r w:rsidR="008E5783" w:rsidRPr="001922CD">
        <w:rPr>
          <w:sz w:val="22"/>
        </w:rPr>
        <w:t xml:space="preserve">, připravoval a </w:t>
      </w:r>
      <w:r w:rsidR="00346DE6">
        <w:rPr>
          <w:sz w:val="22"/>
        </w:rPr>
        <w:t xml:space="preserve">především, jak ho chtěl natočit. </w:t>
      </w:r>
      <w:r w:rsidR="00E856BE" w:rsidRPr="001922CD">
        <w:rPr>
          <w:sz w:val="22"/>
        </w:rPr>
        <w:t xml:space="preserve"> </w:t>
      </w:r>
    </w:p>
    <w:p w:rsidR="008E5783" w:rsidRPr="001922CD" w:rsidRDefault="006603FC" w:rsidP="004B42AF">
      <w:pPr>
        <w:spacing w:before="120"/>
        <w:rPr>
          <w:sz w:val="22"/>
        </w:rPr>
      </w:pPr>
      <w:r w:rsidRPr="001922CD">
        <w:rPr>
          <w:sz w:val="22"/>
        </w:rPr>
        <w:t>„</w:t>
      </w:r>
      <w:r w:rsidRPr="001922CD">
        <w:rPr>
          <w:i/>
          <w:sz w:val="22"/>
        </w:rPr>
        <w:t xml:space="preserve">Pro všechny milovníky filmu je to dobrá zpráva. Před dvěma lety, kdy jsme takto uváděli třetí díl Temného rytíře, byli diváci v sále z takto maximalizovaného obrazu uchvácení a nadšení. Na </w:t>
      </w:r>
      <w:proofErr w:type="spellStart"/>
      <w:r w:rsidRPr="001922CD">
        <w:rPr>
          <w:i/>
          <w:sz w:val="22"/>
        </w:rPr>
        <w:t>Interstel</w:t>
      </w:r>
      <w:r w:rsidR="00346DE6">
        <w:rPr>
          <w:i/>
          <w:sz w:val="22"/>
        </w:rPr>
        <w:t>lar</w:t>
      </w:r>
      <w:proofErr w:type="spellEnd"/>
      <w:r w:rsidR="00346DE6">
        <w:rPr>
          <w:i/>
          <w:sz w:val="22"/>
        </w:rPr>
        <w:t xml:space="preserve"> a na to, zda ho budeme ze 7</w:t>
      </w:r>
      <w:r w:rsidRPr="001922CD">
        <w:rPr>
          <w:i/>
          <w:sz w:val="22"/>
        </w:rPr>
        <w:t>0mm filmového pásu uvádět také, se nás lidé ptají už téměř půl roku,</w:t>
      </w:r>
      <w:r w:rsidRPr="001922CD">
        <w:rPr>
          <w:sz w:val="22"/>
        </w:rPr>
        <w:t xml:space="preserve">“ líčí marketingový šéf kina IMAX Robert Švec. </w:t>
      </w:r>
    </w:p>
    <w:p w:rsidR="00B1415A" w:rsidRDefault="00E856BE" w:rsidP="004B42AF">
      <w:pPr>
        <w:spacing w:before="120"/>
        <w:rPr>
          <w:sz w:val="22"/>
        </w:rPr>
      </w:pPr>
      <w:r w:rsidRPr="001922CD">
        <w:rPr>
          <w:sz w:val="22"/>
        </w:rPr>
        <w:t>Pražský IMAX bude jedinečný i v celosvětovém měřítku</w:t>
      </w:r>
      <w:r w:rsidR="00B1415A">
        <w:rPr>
          <w:sz w:val="22"/>
        </w:rPr>
        <w:t xml:space="preserve">. Měsíc před premiérou jde dokonce o jediné kino v kontinentální Evropě, které plánuje film ze 70mm pásu uvést. </w:t>
      </w:r>
      <w:r w:rsidR="002A1248">
        <w:rPr>
          <w:sz w:val="22"/>
        </w:rPr>
        <w:t>Mimo</w:t>
      </w:r>
      <w:r w:rsidR="00B1415A">
        <w:rPr>
          <w:sz w:val="22"/>
        </w:rPr>
        <w:t xml:space="preserve"> USA </w:t>
      </w:r>
      <w:r w:rsidR="002A1248">
        <w:rPr>
          <w:sz w:val="22"/>
        </w:rPr>
        <w:t xml:space="preserve">a Kanadu </w:t>
      </w:r>
      <w:r w:rsidR="00B1415A">
        <w:rPr>
          <w:sz w:val="22"/>
        </w:rPr>
        <w:t xml:space="preserve">má jedinečnou verzi </w:t>
      </w:r>
      <w:proofErr w:type="spellStart"/>
      <w:r w:rsidR="00B1415A" w:rsidRPr="00B1415A">
        <w:rPr>
          <w:i/>
          <w:sz w:val="22"/>
        </w:rPr>
        <w:t>Interstellar</w:t>
      </w:r>
      <w:proofErr w:type="spellEnd"/>
      <w:r w:rsidR="00B1415A">
        <w:rPr>
          <w:sz w:val="22"/>
        </w:rPr>
        <w:t xml:space="preserve"> v plánu zatím pouze 6 kin – tři na Britských ostrovech, dvě v Asii a kino IMAX v Praze. </w:t>
      </w:r>
    </w:p>
    <w:p w:rsidR="008E5783" w:rsidRPr="001922CD" w:rsidRDefault="00B1415A" w:rsidP="004B42AF">
      <w:pPr>
        <w:spacing w:before="120"/>
        <w:rPr>
          <w:sz w:val="22"/>
        </w:rPr>
      </w:pPr>
      <w:r w:rsidRPr="00B1415A">
        <w:rPr>
          <w:i/>
          <w:sz w:val="22"/>
        </w:rPr>
        <w:t>„</w:t>
      </w:r>
      <w:r w:rsidR="00E856BE" w:rsidRPr="00B1415A">
        <w:rPr>
          <w:i/>
          <w:sz w:val="22"/>
        </w:rPr>
        <w:t xml:space="preserve">Hit Temný rytíř </w:t>
      </w:r>
      <w:proofErr w:type="gramStart"/>
      <w:r w:rsidR="00E856BE" w:rsidRPr="00B1415A">
        <w:rPr>
          <w:i/>
          <w:sz w:val="22"/>
        </w:rPr>
        <w:t>povstal promítalo</w:t>
      </w:r>
      <w:proofErr w:type="gramEnd"/>
      <w:r w:rsidR="00E856BE" w:rsidRPr="00B1415A">
        <w:rPr>
          <w:i/>
          <w:sz w:val="22"/>
        </w:rPr>
        <w:t xml:space="preserve"> z projektorů pro 70mm pás cca 100 kin po celém světě</w:t>
      </w:r>
      <w:r w:rsidR="008E5783" w:rsidRPr="00B1415A">
        <w:rPr>
          <w:i/>
          <w:sz w:val="22"/>
        </w:rPr>
        <w:t xml:space="preserve">. </w:t>
      </w:r>
      <w:r w:rsidRPr="00B1415A">
        <w:rPr>
          <w:i/>
          <w:sz w:val="22"/>
        </w:rPr>
        <w:t>P</w:t>
      </w:r>
      <w:r w:rsidR="00E856BE" w:rsidRPr="00B1415A">
        <w:rPr>
          <w:i/>
          <w:sz w:val="22"/>
        </w:rPr>
        <w:t xml:space="preserve">očet kin pro uvádění </w:t>
      </w:r>
      <w:proofErr w:type="spellStart"/>
      <w:r w:rsidR="00E856BE" w:rsidRPr="00B1415A">
        <w:rPr>
          <w:i/>
          <w:sz w:val="22"/>
        </w:rPr>
        <w:t>Interstellar</w:t>
      </w:r>
      <w:proofErr w:type="spellEnd"/>
      <w:r w:rsidR="00E856BE" w:rsidRPr="00B1415A">
        <w:rPr>
          <w:i/>
          <w:sz w:val="22"/>
        </w:rPr>
        <w:t xml:space="preserve"> </w:t>
      </w:r>
      <w:r w:rsidR="008E5783" w:rsidRPr="00B1415A">
        <w:rPr>
          <w:i/>
          <w:sz w:val="22"/>
        </w:rPr>
        <w:t>na 70mm</w:t>
      </w:r>
      <w:r w:rsidR="00E856BE" w:rsidRPr="00B1415A">
        <w:rPr>
          <w:i/>
          <w:sz w:val="22"/>
        </w:rPr>
        <w:t xml:space="preserve"> filmu není </w:t>
      </w:r>
      <w:r w:rsidR="008E5783" w:rsidRPr="00B1415A">
        <w:rPr>
          <w:i/>
          <w:sz w:val="22"/>
        </w:rPr>
        <w:t xml:space="preserve">ještě </w:t>
      </w:r>
      <w:r w:rsidR="00E856BE" w:rsidRPr="00B1415A">
        <w:rPr>
          <w:i/>
          <w:sz w:val="22"/>
        </w:rPr>
        <w:t xml:space="preserve">znám, </w:t>
      </w:r>
      <w:r w:rsidRPr="00B1415A">
        <w:rPr>
          <w:i/>
          <w:sz w:val="22"/>
        </w:rPr>
        <w:t xml:space="preserve">jejich seznam se průběžně doplňuje, ale </w:t>
      </w:r>
      <w:r w:rsidR="00E856BE" w:rsidRPr="00B1415A">
        <w:rPr>
          <w:i/>
          <w:sz w:val="22"/>
        </w:rPr>
        <w:t xml:space="preserve">hovoří se o </w:t>
      </w:r>
      <w:r w:rsidRPr="00B1415A">
        <w:rPr>
          <w:i/>
          <w:sz w:val="22"/>
        </w:rPr>
        <w:t>pouhé polovině</w:t>
      </w:r>
      <w:r>
        <w:rPr>
          <w:sz w:val="22"/>
        </w:rPr>
        <w:t xml:space="preserve">,“ potvrzuje Švec. </w:t>
      </w:r>
    </w:p>
    <w:p w:rsidR="00690C78" w:rsidRPr="001922CD" w:rsidRDefault="008E5783" w:rsidP="004B42AF">
      <w:pPr>
        <w:spacing w:before="120"/>
        <w:rPr>
          <w:sz w:val="22"/>
        </w:rPr>
      </w:pPr>
      <w:r w:rsidRPr="001922CD">
        <w:rPr>
          <w:sz w:val="22"/>
        </w:rPr>
        <w:t xml:space="preserve">Ikonické kino Hollywoodu TCL </w:t>
      </w:r>
      <w:proofErr w:type="spellStart"/>
      <w:r w:rsidRPr="001922CD">
        <w:rPr>
          <w:sz w:val="22"/>
        </w:rPr>
        <w:t>Chinese</w:t>
      </w:r>
      <w:proofErr w:type="spellEnd"/>
      <w:r w:rsidRPr="001922CD">
        <w:rPr>
          <w:sz w:val="22"/>
        </w:rPr>
        <w:t xml:space="preserve"> </w:t>
      </w:r>
      <w:proofErr w:type="spellStart"/>
      <w:r w:rsidRPr="001922CD">
        <w:rPr>
          <w:sz w:val="22"/>
        </w:rPr>
        <w:t>Theatre</w:t>
      </w:r>
      <w:proofErr w:type="spellEnd"/>
      <w:r w:rsidRPr="001922CD">
        <w:rPr>
          <w:sz w:val="22"/>
        </w:rPr>
        <w:t xml:space="preserve"> bude výhradně pro premiéru a uvádění </w:t>
      </w:r>
      <w:proofErr w:type="spellStart"/>
      <w:r w:rsidR="006603FC" w:rsidRPr="001922CD">
        <w:rPr>
          <w:i/>
          <w:sz w:val="22"/>
        </w:rPr>
        <w:t>Interstellar</w:t>
      </w:r>
      <w:proofErr w:type="spellEnd"/>
      <w:r w:rsidRPr="001922CD">
        <w:rPr>
          <w:sz w:val="22"/>
        </w:rPr>
        <w:t xml:space="preserve"> projektory pro 70mm pás instalovat. Kino IMAX v Praze instalovalo klasické projektory už v roce 2012 pro 70mm projekci předchozího filmu Christophera </w:t>
      </w:r>
      <w:proofErr w:type="spellStart"/>
      <w:r w:rsidRPr="001922CD">
        <w:rPr>
          <w:sz w:val="22"/>
        </w:rPr>
        <w:t>Nolana</w:t>
      </w:r>
      <w:proofErr w:type="spellEnd"/>
      <w:r w:rsidRPr="001922CD">
        <w:rPr>
          <w:sz w:val="22"/>
        </w:rPr>
        <w:t xml:space="preserve"> </w:t>
      </w:r>
      <w:r w:rsidRPr="001922CD">
        <w:rPr>
          <w:i/>
          <w:sz w:val="22"/>
        </w:rPr>
        <w:t xml:space="preserve">Temný rytíř povstal. </w:t>
      </w:r>
      <w:r w:rsidR="006603FC" w:rsidRPr="001922CD">
        <w:rPr>
          <w:sz w:val="22"/>
        </w:rPr>
        <w:t>Díky několikadenní technické operaci vznikl v</w:t>
      </w:r>
      <w:r w:rsidRPr="001922CD">
        <w:rPr>
          <w:sz w:val="22"/>
        </w:rPr>
        <w:t xml:space="preserve"> projekční kabině v pražském kině IMAX jedinečný kolejnicový systém, kdy se nové digitální projektory i klasické filmové projektory mohou měnit a v kabině zůstávají společně. </w:t>
      </w:r>
    </w:p>
    <w:p w:rsidR="001922CD" w:rsidRPr="001922CD" w:rsidRDefault="001922CD" w:rsidP="004B42AF">
      <w:pPr>
        <w:spacing w:before="120"/>
        <w:rPr>
          <w:sz w:val="22"/>
        </w:rPr>
      </w:pPr>
      <w:proofErr w:type="spellStart"/>
      <w:r w:rsidRPr="001922CD">
        <w:rPr>
          <w:i/>
          <w:sz w:val="22"/>
        </w:rPr>
        <w:t>Interstellar</w:t>
      </w:r>
      <w:proofErr w:type="spellEnd"/>
      <w:r w:rsidR="00346DE6">
        <w:rPr>
          <w:sz w:val="22"/>
        </w:rPr>
        <w:t xml:space="preserve"> bude mít epických </w:t>
      </w:r>
      <w:r w:rsidRPr="001922CD">
        <w:rPr>
          <w:sz w:val="22"/>
        </w:rPr>
        <w:t>169 minut, celková d</w:t>
      </w:r>
      <w:r w:rsidR="006603FC" w:rsidRPr="001922CD">
        <w:rPr>
          <w:sz w:val="22"/>
        </w:rPr>
        <w:t xml:space="preserve">élka </w:t>
      </w:r>
      <w:r w:rsidRPr="001922CD">
        <w:rPr>
          <w:sz w:val="22"/>
        </w:rPr>
        <w:t>pasáží natočených</w:t>
      </w:r>
      <w:r w:rsidR="006603FC" w:rsidRPr="001922CD">
        <w:rPr>
          <w:sz w:val="22"/>
        </w:rPr>
        <w:t xml:space="preserve"> na IMAX kamery nebyla zatím uveřejněna. </w:t>
      </w:r>
      <w:r w:rsidRPr="001922CD">
        <w:rPr>
          <w:sz w:val="22"/>
        </w:rPr>
        <w:t xml:space="preserve">Očekává se ale, že bude výrazná, s ohledem na fakt, že režisér </w:t>
      </w:r>
      <w:proofErr w:type="spellStart"/>
      <w:r w:rsidRPr="001922CD">
        <w:rPr>
          <w:sz w:val="22"/>
        </w:rPr>
        <w:t>Nolan</w:t>
      </w:r>
      <w:proofErr w:type="spellEnd"/>
      <w:r w:rsidRPr="001922CD">
        <w:rPr>
          <w:sz w:val="22"/>
        </w:rPr>
        <w:t xml:space="preserve"> je velkým zastáncem formátu IMAX. Už během natáčení uveřejnili tvůrci fotografie s IMAX kamerou připevněnou na špičce letadla.  </w:t>
      </w:r>
    </w:p>
    <w:p w:rsidR="00845B8A" w:rsidRDefault="001922CD" w:rsidP="004B42AF">
      <w:pPr>
        <w:spacing w:before="120"/>
      </w:pPr>
      <w:r>
        <w:rPr>
          <w:sz w:val="22"/>
        </w:rPr>
        <w:t>Při záběrech z IMAX kamery promítaných ze 70mm pásu se k</w:t>
      </w:r>
      <w:r w:rsidR="00690C78" w:rsidRPr="001922CD">
        <w:rPr>
          <w:sz w:val="22"/>
        </w:rPr>
        <w:t xml:space="preserve">lasický širokoúhlý </w:t>
      </w:r>
      <w:r>
        <w:rPr>
          <w:sz w:val="22"/>
        </w:rPr>
        <w:t>filmový formát obrazu 2,41:1</w:t>
      </w:r>
      <w:r w:rsidR="00690C78" w:rsidRPr="001922CD">
        <w:rPr>
          <w:sz w:val="22"/>
        </w:rPr>
        <w:t xml:space="preserve"> vypne až na 1,44:1.</w:t>
      </w:r>
      <w:r w:rsidR="00690C78">
        <w:t xml:space="preserve"> </w:t>
      </w:r>
    </w:p>
    <w:p w:rsidR="00232CF1" w:rsidRDefault="00232CF1" w:rsidP="00232CF1">
      <w:pPr>
        <w:pBdr>
          <w:bottom w:val="single" w:sz="4" w:space="1" w:color="auto"/>
        </w:pBdr>
        <w:spacing w:before="120"/>
      </w:pPr>
    </w:p>
    <w:p w:rsidR="00232CF1" w:rsidRDefault="00232CF1" w:rsidP="004B42AF">
      <w:pPr>
        <w:spacing w:before="120"/>
      </w:pPr>
      <w:r>
        <w:t xml:space="preserve">Poznámka:  </w:t>
      </w:r>
    </w:p>
    <w:p w:rsidR="00232CF1" w:rsidRDefault="002A1248" w:rsidP="004B42AF">
      <w:pPr>
        <w:spacing w:before="120"/>
      </w:pPr>
      <w:r>
        <w:t>P</w:t>
      </w:r>
      <w:bookmarkStart w:id="0" w:name="_GoBack"/>
      <w:bookmarkEnd w:id="0"/>
      <w:r w:rsidR="00232CF1">
        <w:t xml:space="preserve">orovnání tradičního širokoúhlého obrazu většiny kin 2,41:1 a IMAX obrazu promítaného ze 70mm pásu v poměru 1,44:1 je na další straně. </w:t>
      </w:r>
    </w:p>
    <w:p w:rsidR="00232CF1" w:rsidRDefault="00232CF1" w:rsidP="004B42AF">
      <w:pPr>
        <w:spacing w:before="120"/>
      </w:pPr>
    </w:p>
    <w:p w:rsidR="00232CF1" w:rsidRDefault="00232CF1" w:rsidP="004B42AF">
      <w:pPr>
        <w:spacing w:before="120"/>
      </w:pPr>
    </w:p>
    <w:p w:rsidR="00232CF1" w:rsidRDefault="00232CF1" w:rsidP="004B42AF">
      <w:pPr>
        <w:spacing w:before="120"/>
      </w:pPr>
    </w:p>
    <w:p w:rsidR="00232CF1" w:rsidRDefault="00232CF1" w:rsidP="004B42AF">
      <w:pPr>
        <w:spacing w:before="120"/>
      </w:pPr>
    </w:p>
    <w:p w:rsidR="00232CF1" w:rsidRDefault="00232CF1" w:rsidP="004B42AF">
      <w:pPr>
        <w:spacing w:before="120"/>
      </w:pPr>
    </w:p>
    <w:p w:rsidR="003E15AE" w:rsidRDefault="001922CD" w:rsidP="004B42AF">
      <w:pPr>
        <w:spacing w:before="120"/>
      </w:pPr>
      <w:r>
        <w:rPr>
          <w:noProof/>
          <w:lang w:eastAsia="cs-CZ" w:bidi="ar-SA"/>
        </w:rPr>
        <w:drawing>
          <wp:inline distT="0" distB="0" distL="0" distR="0">
            <wp:extent cx="5885542" cy="4110537"/>
            <wp:effectExtent l="0" t="0" r="1270" b="4445"/>
            <wp:docPr id="3" name="obrázek 3" descr="C:\1PRÁCE\Pragency\1IMAX, CINEMA CITY\Interstellar\Clipboar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1PRÁCE\Pragency\1IMAX, CINEMA CITY\Interstellar\Clipboard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88" cy="413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5AE" w:rsidRDefault="003E15AE" w:rsidP="004B42AF">
      <w:pPr>
        <w:spacing w:before="120"/>
      </w:pPr>
    </w:p>
    <w:p w:rsidR="003E15AE" w:rsidRDefault="003E15AE" w:rsidP="004B42AF">
      <w:pPr>
        <w:spacing w:before="120"/>
      </w:pPr>
    </w:p>
    <w:sectPr w:rsidR="003E15AE" w:rsidSect="003E668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CB6" w:rsidRDefault="00433CB6">
      <w:r>
        <w:separator/>
      </w:r>
    </w:p>
  </w:endnote>
  <w:endnote w:type="continuationSeparator" w:id="0">
    <w:p w:rsidR="00433CB6" w:rsidRDefault="0043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INPro-Ligh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36" w:rsidRPr="00F56DB3" w:rsidRDefault="00F36636" w:rsidP="00F36636">
    <w:pPr>
      <w:pStyle w:val="Nadpis1"/>
      <w:jc w:val="center"/>
      <w:rPr>
        <w:rFonts w:ascii="Times New Roman" w:hAnsi="Times New Roman" w:cs="Times New Roman"/>
        <w:sz w:val="22"/>
        <w:szCs w:val="22"/>
        <w:u w:val="single"/>
      </w:rPr>
    </w:pPr>
    <w:proofErr w:type="spellStart"/>
    <w:r w:rsidRPr="00F56DB3">
      <w:rPr>
        <w:rFonts w:ascii="Times New Roman" w:hAnsi="Times New Roman" w:cs="Times New Roman"/>
        <w:sz w:val="22"/>
        <w:szCs w:val="22"/>
        <w:u w:val="single"/>
      </w:rPr>
      <w:t>Tiskový</w:t>
    </w:r>
    <w:proofErr w:type="spellEnd"/>
    <w:r w:rsidRPr="00F56DB3">
      <w:rPr>
        <w:rFonts w:ascii="Times New Roman" w:hAnsi="Times New Roman" w:cs="Times New Roman"/>
        <w:sz w:val="22"/>
        <w:szCs w:val="22"/>
        <w:u w:val="single"/>
      </w:rPr>
      <w:t xml:space="preserve"> </w:t>
    </w:r>
    <w:proofErr w:type="spellStart"/>
    <w:r w:rsidRPr="00F56DB3">
      <w:rPr>
        <w:rFonts w:ascii="Times New Roman" w:hAnsi="Times New Roman" w:cs="Times New Roman"/>
        <w:sz w:val="22"/>
        <w:szCs w:val="22"/>
        <w:u w:val="single"/>
      </w:rPr>
      <w:t>servis</w:t>
    </w:r>
    <w:proofErr w:type="spellEnd"/>
    <w:r w:rsidRPr="00F56DB3">
      <w:rPr>
        <w:rFonts w:ascii="Times New Roman" w:hAnsi="Times New Roman" w:cs="Times New Roman"/>
        <w:sz w:val="22"/>
        <w:szCs w:val="22"/>
        <w:u w:val="single"/>
      </w:rPr>
      <w:t xml:space="preserve"> kina IMAX:</w:t>
    </w:r>
  </w:p>
  <w:p w:rsidR="00F36636" w:rsidRPr="00F56DB3" w:rsidRDefault="00F36636" w:rsidP="00F36636">
    <w:pPr>
      <w:rPr>
        <w:rFonts w:ascii="Arial" w:hAnsi="Arial" w:cs="Arial"/>
        <w:b/>
        <w:sz w:val="22"/>
        <w:szCs w:val="22"/>
      </w:rPr>
    </w:pPr>
    <w:proofErr w:type="spellStart"/>
    <w:r w:rsidRPr="00F56DB3">
      <w:rPr>
        <w:rFonts w:ascii="Times New Roman" w:hAnsi="Times New Roman"/>
        <w:b/>
        <w:sz w:val="22"/>
        <w:szCs w:val="22"/>
      </w:rPr>
      <w:t>PRagency</w:t>
    </w:r>
    <w:proofErr w:type="spellEnd"/>
    <w:r w:rsidRPr="00F56DB3">
      <w:rPr>
        <w:rFonts w:ascii="Times New Roman" w:hAnsi="Times New Roman"/>
        <w:b/>
        <w:sz w:val="22"/>
        <w:szCs w:val="22"/>
      </w:rPr>
      <w:t xml:space="preserve">: </w:t>
    </w:r>
    <w:r w:rsidRPr="00F56DB3">
      <w:rPr>
        <w:rFonts w:ascii="Times New Roman" w:hAnsi="Times New Roman"/>
        <w:b/>
        <w:sz w:val="22"/>
        <w:szCs w:val="22"/>
      </w:rPr>
      <w:tab/>
      <w:t xml:space="preserve">    Lukáš Vedral, </w:t>
    </w:r>
    <w:r w:rsidRPr="00F56DB3">
      <w:rPr>
        <w:rFonts w:ascii="Times New Roman" w:hAnsi="Times New Roman"/>
        <w:sz w:val="22"/>
        <w:szCs w:val="22"/>
      </w:rPr>
      <w:t xml:space="preserve">tel.: (+420) 731 117 049, e-mail: </w:t>
    </w:r>
    <w:hyperlink r:id="rId1" w:history="1">
      <w:r w:rsidRPr="00F56DB3">
        <w:rPr>
          <w:rStyle w:val="Hypertextovodkaz"/>
          <w:rFonts w:ascii="Times New Roman" w:hAnsi="Times New Roman"/>
          <w:color w:val="auto"/>
          <w:sz w:val="22"/>
          <w:szCs w:val="22"/>
        </w:rPr>
        <w:t>lukas.vedral@pragency.cz</w:t>
      </w:r>
    </w:hyperlink>
    <w:r w:rsidRPr="00F56DB3">
      <w:rPr>
        <w:rFonts w:ascii="Times New Roman" w:hAnsi="Times New Roman"/>
        <w:b/>
        <w:sz w:val="22"/>
        <w:szCs w:val="22"/>
      </w:rPr>
      <w:t xml:space="preserve">    </w:t>
    </w:r>
  </w:p>
  <w:p w:rsidR="00F36636" w:rsidRDefault="00F366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CB6" w:rsidRDefault="00433CB6">
      <w:r>
        <w:separator/>
      </w:r>
    </w:p>
  </w:footnote>
  <w:footnote w:type="continuationSeparator" w:id="0">
    <w:p w:rsidR="00433CB6" w:rsidRDefault="00433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719" w:rsidRDefault="001922CD">
    <w:pPr>
      <w:pStyle w:val="Zhlav"/>
    </w:pPr>
    <w:r>
      <w:rPr>
        <w:noProof/>
        <w:lang w:eastAsia="cs-CZ" w:bidi="ar-SA"/>
      </w:rPr>
      <w:drawing>
        <wp:inline distT="0" distB="0" distL="0" distR="0">
          <wp:extent cx="2400300" cy="762000"/>
          <wp:effectExtent l="0" t="0" r="0" b="0"/>
          <wp:docPr id="1" name="obrázek 1" descr="BRND_IMAXLogo_2925C_CzechRepubl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ND_IMAXLogo_2925C_CzechRepubl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2B"/>
    <w:rsid w:val="0000724F"/>
    <w:rsid w:val="00007737"/>
    <w:rsid w:val="000546E5"/>
    <w:rsid w:val="00072203"/>
    <w:rsid w:val="00072232"/>
    <w:rsid w:val="00093508"/>
    <w:rsid w:val="00093D4C"/>
    <w:rsid w:val="000A3170"/>
    <w:rsid w:val="000B4F25"/>
    <w:rsid w:val="000E5E66"/>
    <w:rsid w:val="001344F7"/>
    <w:rsid w:val="00136382"/>
    <w:rsid w:val="001425B8"/>
    <w:rsid w:val="0014364A"/>
    <w:rsid w:val="001917ED"/>
    <w:rsid w:val="001922CD"/>
    <w:rsid w:val="0019557A"/>
    <w:rsid w:val="001A5681"/>
    <w:rsid w:val="001B1A20"/>
    <w:rsid w:val="001B3472"/>
    <w:rsid w:val="001C72F9"/>
    <w:rsid w:val="001E4804"/>
    <w:rsid w:val="00232CF1"/>
    <w:rsid w:val="00274ADE"/>
    <w:rsid w:val="00282182"/>
    <w:rsid w:val="002A1248"/>
    <w:rsid w:val="002D01D1"/>
    <w:rsid w:val="002F32E3"/>
    <w:rsid w:val="00344D9E"/>
    <w:rsid w:val="00346DE6"/>
    <w:rsid w:val="0035012D"/>
    <w:rsid w:val="0037280B"/>
    <w:rsid w:val="00390715"/>
    <w:rsid w:val="0039519E"/>
    <w:rsid w:val="003C4541"/>
    <w:rsid w:val="003E15AE"/>
    <w:rsid w:val="003E668D"/>
    <w:rsid w:val="003F1749"/>
    <w:rsid w:val="00401920"/>
    <w:rsid w:val="00401B75"/>
    <w:rsid w:val="00422E0E"/>
    <w:rsid w:val="00426CB4"/>
    <w:rsid w:val="00433CB6"/>
    <w:rsid w:val="004347A6"/>
    <w:rsid w:val="004541C4"/>
    <w:rsid w:val="00463827"/>
    <w:rsid w:val="00464D18"/>
    <w:rsid w:val="004B2E1E"/>
    <w:rsid w:val="004B42AF"/>
    <w:rsid w:val="004C1A9D"/>
    <w:rsid w:val="004C670D"/>
    <w:rsid w:val="004D0DD5"/>
    <w:rsid w:val="004E3F31"/>
    <w:rsid w:val="004F64FB"/>
    <w:rsid w:val="00551B22"/>
    <w:rsid w:val="00597855"/>
    <w:rsid w:val="005B2B97"/>
    <w:rsid w:val="005E5F51"/>
    <w:rsid w:val="005F7E0D"/>
    <w:rsid w:val="006049B7"/>
    <w:rsid w:val="00606FD4"/>
    <w:rsid w:val="00622E4A"/>
    <w:rsid w:val="006301E8"/>
    <w:rsid w:val="00637A6B"/>
    <w:rsid w:val="006603FC"/>
    <w:rsid w:val="00675CB7"/>
    <w:rsid w:val="00690C78"/>
    <w:rsid w:val="00695D25"/>
    <w:rsid w:val="006A5038"/>
    <w:rsid w:val="006C0AA6"/>
    <w:rsid w:val="006D1E0F"/>
    <w:rsid w:val="006E5B66"/>
    <w:rsid w:val="006E65D6"/>
    <w:rsid w:val="006F5523"/>
    <w:rsid w:val="007146D7"/>
    <w:rsid w:val="00717436"/>
    <w:rsid w:val="00733B7D"/>
    <w:rsid w:val="00735961"/>
    <w:rsid w:val="0074118A"/>
    <w:rsid w:val="00753D41"/>
    <w:rsid w:val="00755FE1"/>
    <w:rsid w:val="00786D6C"/>
    <w:rsid w:val="00792CCA"/>
    <w:rsid w:val="007A7E8E"/>
    <w:rsid w:val="007B6729"/>
    <w:rsid w:val="00845B8A"/>
    <w:rsid w:val="00865E81"/>
    <w:rsid w:val="00881661"/>
    <w:rsid w:val="008B30BA"/>
    <w:rsid w:val="008C18A6"/>
    <w:rsid w:val="008C1F82"/>
    <w:rsid w:val="008C5B07"/>
    <w:rsid w:val="008C6316"/>
    <w:rsid w:val="008E5783"/>
    <w:rsid w:val="009004FF"/>
    <w:rsid w:val="009035CB"/>
    <w:rsid w:val="009449E0"/>
    <w:rsid w:val="00945C0A"/>
    <w:rsid w:val="00945D57"/>
    <w:rsid w:val="009C5E7B"/>
    <w:rsid w:val="009D4E6C"/>
    <w:rsid w:val="009D7F49"/>
    <w:rsid w:val="009E5F87"/>
    <w:rsid w:val="00A16E2C"/>
    <w:rsid w:val="00A47246"/>
    <w:rsid w:val="00A52336"/>
    <w:rsid w:val="00A658D6"/>
    <w:rsid w:val="00A77D88"/>
    <w:rsid w:val="00AF0101"/>
    <w:rsid w:val="00B05718"/>
    <w:rsid w:val="00B1415A"/>
    <w:rsid w:val="00B72719"/>
    <w:rsid w:val="00B751F5"/>
    <w:rsid w:val="00B93F30"/>
    <w:rsid w:val="00B94548"/>
    <w:rsid w:val="00BA6029"/>
    <w:rsid w:val="00BD1F35"/>
    <w:rsid w:val="00BE34BD"/>
    <w:rsid w:val="00C35CFC"/>
    <w:rsid w:val="00C51FB7"/>
    <w:rsid w:val="00CC3C87"/>
    <w:rsid w:val="00CC47AF"/>
    <w:rsid w:val="00CD248F"/>
    <w:rsid w:val="00D05682"/>
    <w:rsid w:val="00D16D43"/>
    <w:rsid w:val="00D32177"/>
    <w:rsid w:val="00D4061F"/>
    <w:rsid w:val="00D50AF4"/>
    <w:rsid w:val="00D850EA"/>
    <w:rsid w:val="00DD4E13"/>
    <w:rsid w:val="00DE3C2B"/>
    <w:rsid w:val="00E00400"/>
    <w:rsid w:val="00E02476"/>
    <w:rsid w:val="00E11C52"/>
    <w:rsid w:val="00E6398B"/>
    <w:rsid w:val="00E856BE"/>
    <w:rsid w:val="00EC7766"/>
    <w:rsid w:val="00ED0AA1"/>
    <w:rsid w:val="00F30121"/>
    <w:rsid w:val="00F36087"/>
    <w:rsid w:val="00F36636"/>
    <w:rsid w:val="00F555A7"/>
    <w:rsid w:val="00F56DB3"/>
    <w:rsid w:val="00F6389F"/>
    <w:rsid w:val="00FA1387"/>
    <w:rsid w:val="00FC7DC6"/>
    <w:rsid w:val="00FD4033"/>
    <w:rsid w:val="00FE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B0E1820-0045-4906-8E08-B883C05F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668D"/>
    <w:pPr>
      <w:widowControl w:val="0"/>
      <w:suppressAutoHyphens/>
      <w:autoSpaceDE w:val="0"/>
    </w:pPr>
    <w:rPr>
      <w:rFonts w:ascii="TimesNewRomanPSMT" w:eastAsia="TimesNewRomanPSMT" w:hAnsi="TimesNewRomanPSMT" w:cs="TimesNewRomanPSMT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qFormat/>
    <w:rsid w:val="004F64FB"/>
    <w:pPr>
      <w:keepNext/>
      <w:widowControl/>
      <w:suppressAutoHyphens w:val="0"/>
      <w:autoSpaceDE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3E668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rsid w:val="003E668D"/>
    <w:pPr>
      <w:spacing w:after="120"/>
    </w:pPr>
  </w:style>
  <w:style w:type="paragraph" w:styleId="Seznam">
    <w:name w:val="List"/>
    <w:basedOn w:val="Zkladntext"/>
    <w:rsid w:val="003E668D"/>
    <w:rPr>
      <w:rFonts w:cs="Tahoma"/>
    </w:rPr>
  </w:style>
  <w:style w:type="paragraph" w:customStyle="1" w:styleId="Popisek">
    <w:name w:val="Popisek"/>
    <w:basedOn w:val="Normln"/>
    <w:rsid w:val="003E668D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E668D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F6389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6389F"/>
    <w:pPr>
      <w:tabs>
        <w:tab w:val="center" w:pos="4536"/>
        <w:tab w:val="right" w:pos="9072"/>
      </w:tabs>
    </w:pPr>
  </w:style>
  <w:style w:type="character" w:styleId="Hypertextovodkaz">
    <w:name w:val="Hyperlink"/>
    <w:unhideWhenUsed/>
    <w:rsid w:val="004F64FB"/>
    <w:rPr>
      <w:color w:val="0000FF"/>
      <w:u w:val="single"/>
    </w:rPr>
  </w:style>
  <w:style w:type="character" w:customStyle="1" w:styleId="Nadpis1Char">
    <w:name w:val="Nadpis 1 Char"/>
    <w:link w:val="Nadpis1"/>
    <w:rsid w:val="004F64FB"/>
    <w:rPr>
      <w:rFonts w:ascii="Arial" w:hAnsi="Arial" w:cs="Arial"/>
      <w:b/>
      <w:bCs/>
      <w:kern w:val="32"/>
      <w:sz w:val="32"/>
      <w:szCs w:val="32"/>
      <w:lang w:val="en-US" w:eastAsia="cs-CZ" w:bidi="ar-SA"/>
    </w:rPr>
  </w:style>
  <w:style w:type="character" w:customStyle="1" w:styleId="ZhlavChar">
    <w:name w:val="Záhlaví Char"/>
    <w:link w:val="Zhlav"/>
    <w:uiPriority w:val="99"/>
    <w:rsid w:val="004D0DD5"/>
    <w:rPr>
      <w:rFonts w:ascii="TimesNewRomanPSMT" w:eastAsia="TimesNewRomanPSMT" w:hAnsi="TimesNewRomanPSMT" w:cs="TimesNewRomanPSMT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rsid w:val="004D0DD5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link w:val="Textbubliny"/>
    <w:rsid w:val="004D0DD5"/>
    <w:rPr>
      <w:rFonts w:ascii="Tahoma" w:eastAsia="TimesNewRomanPSMT" w:hAnsi="Tahoma" w:cs="Mangal"/>
      <w:sz w:val="16"/>
      <w:szCs w:val="14"/>
      <w:lang w:eastAsia="hi-IN" w:bidi="hi-IN"/>
    </w:rPr>
  </w:style>
  <w:style w:type="character" w:customStyle="1" w:styleId="apple-converted-space">
    <w:name w:val="apple-converted-space"/>
    <w:rsid w:val="00753D41"/>
  </w:style>
  <w:style w:type="character" w:styleId="Zdraznn">
    <w:name w:val="Emphasis"/>
    <w:uiPriority w:val="20"/>
    <w:qFormat/>
    <w:rsid w:val="00753D41"/>
    <w:rPr>
      <w:i/>
      <w:iCs/>
    </w:rPr>
  </w:style>
  <w:style w:type="character" w:customStyle="1" w:styleId="textexposedshow">
    <w:name w:val="text_exposed_show"/>
    <w:rsid w:val="00753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ukas.vedral@pragenc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Sea</vt:lpstr>
    </vt:vector>
  </TitlesOfParts>
  <Company/>
  <LinksUpToDate>false</LinksUpToDate>
  <CharactersWithSpaces>2922</CharactersWithSpaces>
  <SharedDoc>false</SharedDoc>
  <HLinks>
    <vt:vector size="6" baseType="variant">
      <vt:variant>
        <vt:i4>4456498</vt:i4>
      </vt:variant>
      <vt:variant>
        <vt:i4>0</vt:i4>
      </vt:variant>
      <vt:variant>
        <vt:i4>0</vt:i4>
      </vt:variant>
      <vt:variant>
        <vt:i4>5</vt:i4>
      </vt:variant>
      <vt:variant>
        <vt:lpwstr>mailto:lukas.vedral@pragency.cz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</dc:title>
  <dc:subject/>
  <dc:creator>Lukas</dc:creator>
  <cp:keywords/>
  <cp:lastModifiedBy>Lukáš Vedral</cp:lastModifiedBy>
  <cp:revision>8</cp:revision>
  <cp:lastPrinted>1899-12-31T22:00:00Z</cp:lastPrinted>
  <dcterms:created xsi:type="dcterms:W3CDTF">2014-09-29T02:09:00Z</dcterms:created>
  <dcterms:modified xsi:type="dcterms:W3CDTF">2014-10-09T07:56:00Z</dcterms:modified>
</cp:coreProperties>
</file>