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07" w:rsidRDefault="00232407" w:rsidP="007736DD">
      <w:pPr>
        <w:jc w:val="center"/>
        <w:rPr>
          <w:rFonts w:cs="Andalus"/>
          <w:b/>
          <w:sz w:val="28"/>
          <w:szCs w:val="28"/>
        </w:rPr>
      </w:pPr>
      <w:r w:rsidRPr="00C07CFD">
        <w:rPr>
          <w:rFonts w:cs="Andalus"/>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v:imagedata r:id="rId4" o:title=""/>
          </v:shape>
        </w:pict>
      </w:r>
    </w:p>
    <w:p w:rsidR="00232407" w:rsidRPr="007736DD" w:rsidRDefault="00232407" w:rsidP="007736DD">
      <w:pPr>
        <w:jc w:val="center"/>
        <w:rPr>
          <w:rFonts w:cs="Andalus"/>
          <w:b/>
          <w:sz w:val="28"/>
          <w:szCs w:val="28"/>
        </w:rPr>
      </w:pPr>
      <w:r w:rsidRPr="00CD0E36">
        <w:rPr>
          <w:rFonts w:cs="Andalus"/>
          <w:b/>
          <w:sz w:val="28"/>
          <w:szCs w:val="28"/>
        </w:rPr>
        <w:t>Istituto Luce Cinecittà</w:t>
      </w:r>
      <w:r>
        <w:rPr>
          <w:rFonts w:cs="Andalus"/>
          <w:sz w:val="24"/>
          <w:szCs w:val="24"/>
        </w:rPr>
        <w:br/>
      </w:r>
      <w:r w:rsidRPr="009300F3">
        <w:rPr>
          <w:rFonts w:cs="Andalus"/>
          <w:sz w:val="24"/>
          <w:szCs w:val="24"/>
        </w:rPr>
        <w:t>presenta</w:t>
      </w:r>
      <w:r>
        <w:rPr>
          <w:rFonts w:cs="Andalus"/>
          <w:sz w:val="24"/>
          <w:szCs w:val="24"/>
        </w:rPr>
        <w:t xml:space="preserve"> </w:t>
      </w:r>
      <w:r w:rsidRPr="009300F3">
        <w:rPr>
          <w:rFonts w:cs="Andalus"/>
          <w:sz w:val="24"/>
          <w:szCs w:val="24"/>
        </w:rPr>
        <w:t xml:space="preserve">una </w:t>
      </w:r>
      <w:r>
        <w:rPr>
          <w:rFonts w:cs="Andalus"/>
          <w:sz w:val="24"/>
          <w:szCs w:val="24"/>
        </w:rPr>
        <w:t>coproduzione Italia, Svizzera, Francia</w:t>
      </w:r>
      <w:r w:rsidRPr="009300F3">
        <w:rPr>
          <w:rFonts w:cs="Andalus"/>
          <w:sz w:val="24"/>
          <w:szCs w:val="24"/>
        </w:rPr>
        <w:t xml:space="preserve"> </w:t>
      </w:r>
      <w:r>
        <w:rPr>
          <w:rFonts w:cs="Andalus"/>
          <w:sz w:val="24"/>
          <w:szCs w:val="24"/>
        </w:rPr>
        <w:br/>
      </w:r>
      <w:r w:rsidRPr="00CD0E36">
        <w:rPr>
          <w:rFonts w:cs="Andalus"/>
          <w:b/>
          <w:sz w:val="28"/>
          <w:szCs w:val="28"/>
        </w:rPr>
        <w:t>Vivo film</w:t>
      </w:r>
      <w:r w:rsidRPr="00E55005">
        <w:rPr>
          <w:rFonts w:cs="Andalus"/>
          <w:sz w:val="28"/>
          <w:szCs w:val="28"/>
        </w:rPr>
        <w:t xml:space="preserve">, </w:t>
      </w:r>
      <w:r w:rsidRPr="00CD0E36">
        <w:rPr>
          <w:rFonts w:cs="Andalus"/>
          <w:b/>
          <w:sz w:val="28"/>
          <w:szCs w:val="28"/>
        </w:rPr>
        <w:t>Wildside</w:t>
      </w:r>
      <w:r w:rsidRPr="00E55005">
        <w:rPr>
          <w:rFonts w:cs="Andalus"/>
          <w:sz w:val="28"/>
          <w:szCs w:val="28"/>
        </w:rPr>
        <w:t xml:space="preserve">, </w:t>
      </w:r>
      <w:r w:rsidRPr="00CD0E36">
        <w:rPr>
          <w:rFonts w:cs="Andalus"/>
          <w:b/>
          <w:sz w:val="28"/>
          <w:szCs w:val="28"/>
        </w:rPr>
        <w:t>ventura film</w:t>
      </w:r>
      <w:r w:rsidRPr="00E55005">
        <w:rPr>
          <w:rFonts w:cs="Andalus"/>
          <w:sz w:val="28"/>
          <w:szCs w:val="28"/>
        </w:rPr>
        <w:t xml:space="preserve">, </w:t>
      </w:r>
      <w:r w:rsidRPr="00CD0E36">
        <w:rPr>
          <w:rFonts w:cs="Andalus"/>
          <w:b/>
          <w:sz w:val="28"/>
          <w:szCs w:val="28"/>
        </w:rPr>
        <w:t>Slot Machine</w:t>
      </w:r>
      <w:r w:rsidRPr="00E55005">
        <w:rPr>
          <w:rFonts w:cs="Andalus"/>
          <w:sz w:val="28"/>
          <w:szCs w:val="28"/>
        </w:rPr>
        <w:t xml:space="preserve"> </w:t>
      </w:r>
      <w:r>
        <w:rPr>
          <w:rFonts w:cs="Andalus"/>
          <w:sz w:val="28"/>
          <w:szCs w:val="28"/>
        </w:rPr>
        <w:br/>
      </w:r>
      <w:r w:rsidRPr="009300F3">
        <w:rPr>
          <w:rFonts w:cs="Andalus"/>
          <w:sz w:val="24"/>
          <w:szCs w:val="24"/>
        </w:rPr>
        <w:t xml:space="preserve">con </w:t>
      </w:r>
      <w:r w:rsidRPr="00CD0E36">
        <w:rPr>
          <w:rFonts w:cs="Andalus"/>
          <w:b/>
          <w:sz w:val="28"/>
          <w:szCs w:val="28"/>
        </w:rPr>
        <w:t>Rai Cinema</w:t>
      </w:r>
      <w:r>
        <w:rPr>
          <w:rFonts w:cs="Andalus"/>
          <w:sz w:val="28"/>
          <w:szCs w:val="28"/>
        </w:rPr>
        <w:br/>
      </w:r>
      <w:r>
        <w:rPr>
          <w:rFonts w:cs="Andalus"/>
          <w:sz w:val="24"/>
          <w:szCs w:val="24"/>
        </w:rPr>
        <w:t>e</w:t>
      </w:r>
      <w:r w:rsidRPr="009300F3">
        <w:rPr>
          <w:rFonts w:cs="Andalus"/>
          <w:sz w:val="24"/>
          <w:szCs w:val="24"/>
        </w:rPr>
        <w:t xml:space="preserve"> </w:t>
      </w:r>
      <w:r>
        <w:rPr>
          <w:rFonts w:cs="Andalus"/>
          <w:b/>
          <w:sz w:val="28"/>
          <w:szCs w:val="28"/>
        </w:rPr>
        <w:t>RSI Radiotelevisione S</w:t>
      </w:r>
      <w:r w:rsidRPr="00CD0E36">
        <w:rPr>
          <w:rFonts w:cs="Andalus"/>
          <w:b/>
          <w:sz w:val="28"/>
          <w:szCs w:val="28"/>
        </w:rPr>
        <w:t>vizzera, SRG SSR</w:t>
      </w:r>
      <w:r w:rsidRPr="009300F3">
        <w:rPr>
          <w:rFonts w:cs="Andalus"/>
          <w:sz w:val="24"/>
          <w:szCs w:val="24"/>
        </w:rPr>
        <w:t xml:space="preserve"> </w:t>
      </w:r>
      <w:r w:rsidRPr="009300F3">
        <w:rPr>
          <w:rFonts w:cs="Andalus"/>
          <w:sz w:val="24"/>
          <w:szCs w:val="24"/>
        </w:rPr>
        <w:br/>
      </w:r>
    </w:p>
    <w:p w:rsidR="00232407" w:rsidRPr="001909CD" w:rsidRDefault="00232407" w:rsidP="001909CD">
      <w:pPr>
        <w:jc w:val="center"/>
        <w:rPr>
          <w:rFonts w:cs="Andalus"/>
          <w:sz w:val="28"/>
          <w:szCs w:val="28"/>
        </w:rPr>
      </w:pPr>
    </w:p>
    <w:p w:rsidR="00232407" w:rsidRPr="001909CD" w:rsidRDefault="00232407" w:rsidP="00480A78">
      <w:pPr>
        <w:jc w:val="center"/>
        <w:rPr>
          <w:rFonts w:cs="Andalus"/>
          <w:b/>
          <w:i/>
          <w:sz w:val="96"/>
          <w:szCs w:val="96"/>
        </w:rPr>
      </w:pPr>
      <w:r w:rsidRPr="001909CD">
        <w:rPr>
          <w:rFonts w:cs="Andalus"/>
          <w:b/>
          <w:i/>
          <w:sz w:val="96"/>
          <w:szCs w:val="96"/>
        </w:rPr>
        <w:t>Via Castellana Bandiera</w:t>
      </w:r>
    </w:p>
    <w:p w:rsidR="00232407" w:rsidRPr="00181A69" w:rsidRDefault="00232407" w:rsidP="00480A78">
      <w:pPr>
        <w:jc w:val="center"/>
        <w:rPr>
          <w:rFonts w:cs="Andalus"/>
          <w:sz w:val="28"/>
          <w:szCs w:val="28"/>
        </w:rPr>
      </w:pPr>
      <w:r w:rsidRPr="00181A69">
        <w:rPr>
          <w:rFonts w:cs="Andalus"/>
          <w:sz w:val="28"/>
          <w:szCs w:val="28"/>
        </w:rPr>
        <w:t>un film di</w:t>
      </w:r>
    </w:p>
    <w:p w:rsidR="00232407" w:rsidRPr="007736DD" w:rsidRDefault="00232407" w:rsidP="00480A78">
      <w:pPr>
        <w:jc w:val="center"/>
        <w:rPr>
          <w:rFonts w:cs="Andalus"/>
          <w:b/>
          <w:sz w:val="52"/>
          <w:szCs w:val="52"/>
        </w:rPr>
      </w:pPr>
      <w:r w:rsidRPr="007736DD">
        <w:rPr>
          <w:rFonts w:cs="Andalus"/>
          <w:b/>
          <w:sz w:val="52"/>
          <w:szCs w:val="52"/>
        </w:rPr>
        <w:t>Emma Dante</w:t>
      </w:r>
    </w:p>
    <w:p w:rsidR="00232407" w:rsidRPr="009300F3" w:rsidRDefault="00232407" w:rsidP="00480A78">
      <w:pPr>
        <w:jc w:val="center"/>
        <w:rPr>
          <w:rFonts w:cs="Andalus"/>
          <w:sz w:val="40"/>
          <w:szCs w:val="40"/>
        </w:rPr>
      </w:pPr>
      <w:r w:rsidRPr="00375541">
        <w:rPr>
          <w:rFonts w:cs="Andalus"/>
          <w:sz w:val="24"/>
          <w:szCs w:val="24"/>
        </w:rPr>
        <w:t>con</w:t>
      </w:r>
    </w:p>
    <w:p w:rsidR="00232407" w:rsidRPr="00CD0E36" w:rsidRDefault="00232407" w:rsidP="008D2306">
      <w:pPr>
        <w:jc w:val="center"/>
        <w:rPr>
          <w:rFonts w:cs="Andalus"/>
          <w:b/>
          <w:sz w:val="40"/>
          <w:szCs w:val="40"/>
        </w:rPr>
      </w:pPr>
      <w:r w:rsidRPr="00CD0E36">
        <w:rPr>
          <w:rFonts w:cs="Andalus"/>
          <w:b/>
          <w:sz w:val="40"/>
          <w:szCs w:val="40"/>
        </w:rPr>
        <w:t>Elena Cotta     Emma Dante     Alba Rohrwacher</w:t>
      </w:r>
    </w:p>
    <w:p w:rsidR="00232407" w:rsidRPr="009300F3" w:rsidRDefault="00232407" w:rsidP="008D2306">
      <w:pPr>
        <w:jc w:val="center"/>
        <w:rPr>
          <w:rFonts w:cs="Andalus"/>
          <w:sz w:val="40"/>
          <w:szCs w:val="40"/>
        </w:rPr>
      </w:pPr>
    </w:p>
    <w:p w:rsidR="00232407" w:rsidRPr="006764D2" w:rsidRDefault="00232407" w:rsidP="008D2306">
      <w:pPr>
        <w:jc w:val="center"/>
        <w:rPr>
          <w:rFonts w:cs="Andalus"/>
          <w:b/>
          <w:color w:val="990033"/>
          <w:sz w:val="36"/>
          <w:szCs w:val="36"/>
        </w:rPr>
      </w:pPr>
      <w:r>
        <w:rPr>
          <w:rFonts w:cs="Andalus"/>
          <w:b/>
          <w:color w:val="990033"/>
          <w:sz w:val="36"/>
          <w:szCs w:val="36"/>
        </w:rPr>
        <w:t xml:space="preserve">uscita in sala: </w:t>
      </w:r>
      <w:r w:rsidRPr="006764D2">
        <w:rPr>
          <w:rFonts w:cs="Andalus"/>
          <w:b/>
          <w:color w:val="990033"/>
          <w:sz w:val="36"/>
          <w:szCs w:val="36"/>
        </w:rPr>
        <w:t>settembre</w:t>
      </w:r>
      <w:r>
        <w:rPr>
          <w:rFonts w:cs="Andalus"/>
          <w:b/>
          <w:color w:val="990033"/>
          <w:sz w:val="36"/>
          <w:szCs w:val="36"/>
        </w:rPr>
        <w:t xml:space="preserve"> 2013</w:t>
      </w:r>
    </w:p>
    <w:p w:rsidR="00232407" w:rsidRDefault="00232407" w:rsidP="00E55005">
      <w:pPr>
        <w:rPr>
          <w:rFonts w:cs="Andalus"/>
          <w:sz w:val="24"/>
          <w:szCs w:val="24"/>
        </w:rPr>
      </w:pPr>
    </w:p>
    <w:p w:rsidR="00232407" w:rsidRPr="002F543F" w:rsidRDefault="00232407" w:rsidP="00FE6663">
      <w:pPr>
        <w:rPr>
          <w:rFonts w:cs="Andalus"/>
          <w:sz w:val="24"/>
          <w:szCs w:val="24"/>
        </w:rPr>
      </w:pPr>
    </w:p>
    <w:p w:rsidR="00232407" w:rsidRPr="006B6703" w:rsidRDefault="00232407" w:rsidP="009300F3">
      <w:pPr>
        <w:rPr>
          <w:rFonts w:cs="Andalus"/>
          <w:sz w:val="24"/>
          <w:szCs w:val="24"/>
        </w:rPr>
      </w:pPr>
      <w:r w:rsidRPr="002F543F">
        <w:rPr>
          <w:rFonts w:cs="Andalus"/>
          <w:sz w:val="24"/>
          <w:szCs w:val="24"/>
        </w:rPr>
        <w:t xml:space="preserve">Ufficio </w:t>
      </w:r>
      <w:r>
        <w:rPr>
          <w:rFonts w:cs="Andalus"/>
          <w:sz w:val="24"/>
          <w:szCs w:val="24"/>
        </w:rPr>
        <w:t>stampa film</w:t>
      </w:r>
      <w:r>
        <w:rPr>
          <w:rFonts w:cs="Andalus"/>
          <w:sz w:val="24"/>
          <w:szCs w:val="24"/>
        </w:rPr>
        <w:tab/>
      </w:r>
      <w:r>
        <w:rPr>
          <w:rFonts w:cs="Andalus"/>
          <w:sz w:val="24"/>
          <w:szCs w:val="24"/>
        </w:rPr>
        <w:tab/>
      </w:r>
      <w:r>
        <w:rPr>
          <w:rFonts w:cs="Andalus"/>
          <w:sz w:val="24"/>
          <w:szCs w:val="24"/>
        </w:rPr>
        <w:tab/>
      </w:r>
      <w:r>
        <w:rPr>
          <w:rFonts w:cs="Andalus"/>
          <w:sz w:val="24"/>
          <w:szCs w:val="24"/>
        </w:rPr>
        <w:tab/>
      </w:r>
      <w:r>
        <w:rPr>
          <w:rFonts w:cs="Andalus"/>
          <w:sz w:val="24"/>
          <w:szCs w:val="24"/>
        </w:rPr>
        <w:tab/>
        <w:t>Ufficio stampa ISTITUTO LUCE CINECITTÀ</w:t>
      </w:r>
      <w:r w:rsidRPr="002F543F">
        <w:rPr>
          <w:rFonts w:cs="Andalus"/>
          <w:sz w:val="24"/>
          <w:szCs w:val="24"/>
        </w:rPr>
        <w:br/>
        <w:t>Anna Rita Peritore</w:t>
      </w:r>
      <w:r w:rsidRPr="002F543F">
        <w:rPr>
          <w:rFonts w:cs="Andalus"/>
          <w:sz w:val="24"/>
          <w:szCs w:val="24"/>
        </w:rPr>
        <w:tab/>
      </w:r>
      <w:r w:rsidRPr="002F543F">
        <w:rPr>
          <w:rFonts w:cs="Andalus"/>
          <w:sz w:val="24"/>
          <w:szCs w:val="24"/>
        </w:rPr>
        <w:tab/>
      </w:r>
      <w:r w:rsidRPr="002F543F">
        <w:rPr>
          <w:rFonts w:cs="Andalus"/>
          <w:sz w:val="24"/>
          <w:szCs w:val="24"/>
        </w:rPr>
        <w:tab/>
      </w:r>
      <w:r w:rsidRPr="002F543F">
        <w:rPr>
          <w:rFonts w:cs="Andalus"/>
          <w:sz w:val="24"/>
          <w:szCs w:val="24"/>
        </w:rPr>
        <w:tab/>
      </w:r>
      <w:r w:rsidRPr="002F543F">
        <w:rPr>
          <w:rFonts w:cs="Andalus"/>
          <w:sz w:val="24"/>
          <w:szCs w:val="24"/>
        </w:rPr>
        <w:tab/>
        <w:t xml:space="preserve">Marlon Pellegrini </w:t>
      </w:r>
      <w:r w:rsidRPr="002F543F">
        <w:rPr>
          <w:rFonts w:cs="Andalus"/>
          <w:sz w:val="24"/>
          <w:szCs w:val="24"/>
        </w:rPr>
        <w:br/>
        <w:t>+39 3483419167</w:t>
      </w:r>
      <w:r w:rsidRPr="002F543F">
        <w:rPr>
          <w:rFonts w:cs="Andalus"/>
          <w:sz w:val="24"/>
          <w:szCs w:val="24"/>
        </w:rPr>
        <w:tab/>
      </w:r>
      <w:r w:rsidRPr="002F543F">
        <w:rPr>
          <w:rFonts w:cs="Andalus"/>
          <w:sz w:val="24"/>
          <w:szCs w:val="24"/>
        </w:rPr>
        <w:tab/>
      </w:r>
      <w:r w:rsidRPr="002F543F">
        <w:rPr>
          <w:rFonts w:cs="Andalus"/>
          <w:sz w:val="24"/>
          <w:szCs w:val="24"/>
        </w:rPr>
        <w:tab/>
      </w:r>
      <w:r w:rsidRPr="002F543F">
        <w:rPr>
          <w:rFonts w:cs="Andalus"/>
          <w:sz w:val="24"/>
          <w:szCs w:val="24"/>
        </w:rPr>
        <w:tab/>
      </w:r>
      <w:r w:rsidRPr="002F543F">
        <w:rPr>
          <w:rFonts w:cs="Andalus"/>
          <w:sz w:val="24"/>
          <w:szCs w:val="24"/>
        </w:rPr>
        <w:tab/>
        <w:t xml:space="preserve">+39 334 9500619 </w:t>
      </w:r>
      <w:r w:rsidRPr="002F543F">
        <w:rPr>
          <w:rFonts w:cs="Andalus"/>
          <w:sz w:val="24"/>
          <w:szCs w:val="24"/>
        </w:rPr>
        <w:br/>
      </w:r>
      <w:hyperlink r:id="rId5" w:history="1">
        <w:r w:rsidRPr="002F543F">
          <w:rPr>
            <w:rFonts w:cs="Andalus"/>
            <w:sz w:val="24"/>
            <w:szCs w:val="24"/>
          </w:rPr>
          <w:t>annarita.peritore@yahoo.it</w:t>
        </w:r>
      </w:hyperlink>
      <w:r w:rsidRPr="002F543F">
        <w:rPr>
          <w:rFonts w:cs="Andalus"/>
          <w:sz w:val="24"/>
          <w:szCs w:val="24"/>
        </w:rPr>
        <w:tab/>
      </w:r>
      <w:r w:rsidRPr="002F543F">
        <w:rPr>
          <w:rFonts w:cs="Andalus"/>
          <w:sz w:val="24"/>
          <w:szCs w:val="24"/>
        </w:rPr>
        <w:tab/>
      </w:r>
      <w:r w:rsidRPr="002F543F">
        <w:rPr>
          <w:rFonts w:cs="Andalus"/>
          <w:sz w:val="24"/>
          <w:szCs w:val="24"/>
        </w:rPr>
        <w:tab/>
      </w:r>
      <w:r w:rsidRPr="002F543F">
        <w:rPr>
          <w:rFonts w:cs="Andalus"/>
          <w:sz w:val="24"/>
          <w:szCs w:val="24"/>
        </w:rPr>
        <w:tab/>
        <w:t>m.pellegrini@cinecittaluce.it</w:t>
      </w:r>
      <w:r w:rsidRPr="002F543F">
        <w:rPr>
          <w:rFonts w:cs="Andalus"/>
          <w:sz w:val="24"/>
          <w:szCs w:val="24"/>
        </w:rPr>
        <w:tab/>
      </w:r>
    </w:p>
    <w:p w:rsidR="00232407" w:rsidRPr="006B6703" w:rsidRDefault="00232407" w:rsidP="000266EC">
      <w:pPr>
        <w:spacing w:line="240" w:lineRule="auto"/>
        <w:jc w:val="center"/>
        <w:rPr>
          <w:rFonts w:cs="Andalus"/>
          <w:b/>
          <w:color w:val="0000FF"/>
        </w:rPr>
      </w:pPr>
      <w:r w:rsidRPr="006B6703">
        <w:rPr>
          <w:rFonts w:cs="Andalus"/>
          <w:b/>
        </w:rPr>
        <w:t xml:space="preserve">MATERIALI </w:t>
      </w:r>
      <w:r>
        <w:rPr>
          <w:rFonts w:cs="Andalus"/>
          <w:b/>
        </w:rPr>
        <w:t xml:space="preserve">STAMPA DISPONIBILI SU:  </w:t>
      </w:r>
      <w:hyperlink r:id="rId6" w:history="1">
        <w:r w:rsidRPr="006B6703">
          <w:rPr>
            <w:rStyle w:val="Hyperlink"/>
            <w:rFonts w:cs="Andalus"/>
            <w:b/>
            <w:color w:val="990033"/>
          </w:rPr>
          <w:t>www.cinecitta.com</w:t>
        </w:r>
      </w:hyperlink>
      <w:r w:rsidRPr="006B6703">
        <w:rPr>
          <w:rFonts w:cs="Andalus"/>
          <w:b/>
          <w:color w:val="990033"/>
        </w:rPr>
        <w:t xml:space="preserve">   </w:t>
      </w:r>
      <w:hyperlink r:id="rId7" w:tgtFrame="_blank" w:history="1">
        <w:r w:rsidRPr="006B6703">
          <w:rPr>
            <w:rStyle w:val="Hyperlink"/>
            <w:b/>
            <w:sz w:val="23"/>
            <w:szCs w:val="23"/>
            <w:shd w:val="clear" w:color="auto" w:fill="FFFFFF"/>
          </w:rPr>
          <w:t>http://www.facebook.com/ViaCastellanaBandiera</w:t>
        </w:r>
      </w:hyperlink>
    </w:p>
    <w:p w:rsidR="00232407" w:rsidRDefault="00232407" w:rsidP="000266EC">
      <w:pPr>
        <w:spacing w:line="240" w:lineRule="auto"/>
        <w:jc w:val="center"/>
        <w:rPr>
          <w:rFonts w:cs="Andalus"/>
          <w:b/>
          <w:sz w:val="32"/>
          <w:szCs w:val="32"/>
        </w:rPr>
      </w:pPr>
    </w:p>
    <w:p w:rsidR="00232407" w:rsidRPr="007520DA" w:rsidRDefault="00232407" w:rsidP="000266EC">
      <w:pPr>
        <w:spacing w:line="240" w:lineRule="auto"/>
        <w:jc w:val="center"/>
        <w:rPr>
          <w:rFonts w:cs="Andalus"/>
          <w:b/>
          <w:sz w:val="28"/>
          <w:szCs w:val="28"/>
        </w:rPr>
      </w:pPr>
    </w:p>
    <w:p w:rsidR="00232407" w:rsidRPr="002F543F" w:rsidRDefault="00232407" w:rsidP="000266EC">
      <w:pPr>
        <w:spacing w:line="240" w:lineRule="auto"/>
        <w:jc w:val="center"/>
        <w:rPr>
          <w:rFonts w:cs="Andalus"/>
          <w:b/>
          <w:sz w:val="32"/>
          <w:szCs w:val="32"/>
        </w:rPr>
      </w:pPr>
      <w:r w:rsidRPr="002F543F">
        <w:rPr>
          <w:rFonts w:cs="Andalus"/>
          <w:b/>
          <w:sz w:val="32"/>
          <w:szCs w:val="32"/>
        </w:rPr>
        <w:t>CREDITS</w:t>
      </w:r>
    </w:p>
    <w:p w:rsidR="00232407" w:rsidRPr="00E55005" w:rsidRDefault="00232407" w:rsidP="002F543F">
      <w:pPr>
        <w:spacing w:line="240" w:lineRule="auto"/>
        <w:jc w:val="center"/>
        <w:outlineLvl w:val="0"/>
        <w:rPr>
          <w:sz w:val="26"/>
          <w:szCs w:val="26"/>
          <w:lang w:val="cs-CZ"/>
        </w:rPr>
      </w:pPr>
      <w:r w:rsidRPr="00E55005">
        <w:rPr>
          <w:sz w:val="26"/>
          <w:szCs w:val="26"/>
          <w:lang w:val="cs-CZ"/>
        </w:rPr>
        <w:t xml:space="preserve">un film di </w:t>
      </w:r>
      <w:r w:rsidRPr="00E55005">
        <w:rPr>
          <w:smallCaps/>
          <w:sz w:val="26"/>
          <w:szCs w:val="26"/>
          <w:lang w:val="cs-CZ"/>
        </w:rPr>
        <w:t>Emma Dante</w:t>
      </w:r>
      <w:r w:rsidRPr="00E55005">
        <w:rPr>
          <w:sz w:val="26"/>
          <w:szCs w:val="26"/>
          <w:lang w:val="cs-CZ"/>
        </w:rPr>
        <w:t xml:space="preserve"> </w:t>
      </w:r>
    </w:p>
    <w:p w:rsidR="00232407" w:rsidRPr="00E55005" w:rsidRDefault="00232407" w:rsidP="000178CB">
      <w:pPr>
        <w:spacing w:line="240" w:lineRule="auto"/>
        <w:jc w:val="center"/>
        <w:outlineLvl w:val="0"/>
        <w:rPr>
          <w:smallCaps/>
          <w:sz w:val="26"/>
          <w:szCs w:val="26"/>
          <w:lang w:val="cs-CZ"/>
        </w:rPr>
      </w:pPr>
      <w:r w:rsidRPr="00E55005">
        <w:rPr>
          <w:i/>
          <w:sz w:val="26"/>
          <w:szCs w:val="26"/>
          <w:lang w:val="cs-CZ"/>
        </w:rPr>
        <w:t>con</w:t>
      </w:r>
      <w:r w:rsidRPr="00E55005">
        <w:rPr>
          <w:smallCaps/>
          <w:sz w:val="26"/>
          <w:szCs w:val="26"/>
          <w:lang w:val="cs-CZ"/>
        </w:rPr>
        <w:t xml:space="preserve"> Emma Dante </w:t>
      </w:r>
      <w:r w:rsidRPr="00E55005">
        <w:rPr>
          <w:rFonts w:cs="Andalus"/>
          <w:sz w:val="26"/>
          <w:szCs w:val="26"/>
        </w:rPr>
        <w:t>nel ruolo di</w:t>
      </w:r>
      <w:r>
        <w:rPr>
          <w:smallCaps/>
          <w:sz w:val="26"/>
          <w:szCs w:val="26"/>
          <w:lang w:val="cs-CZ"/>
        </w:rPr>
        <w:t xml:space="preserve"> Rosa</w:t>
      </w:r>
      <w:r w:rsidRPr="00E55005">
        <w:rPr>
          <w:smallCaps/>
          <w:sz w:val="26"/>
          <w:szCs w:val="26"/>
          <w:lang w:val="cs-CZ"/>
        </w:rPr>
        <w:br/>
        <w:t xml:space="preserve">Alba Rohrwacher </w:t>
      </w:r>
      <w:r w:rsidRPr="00E55005">
        <w:rPr>
          <w:rFonts w:cs="Andalus"/>
          <w:sz w:val="26"/>
          <w:szCs w:val="26"/>
        </w:rPr>
        <w:t>nel ruolo di</w:t>
      </w:r>
      <w:r w:rsidRPr="00E55005">
        <w:rPr>
          <w:smallCaps/>
          <w:sz w:val="26"/>
          <w:szCs w:val="26"/>
          <w:lang w:val="cs-CZ"/>
        </w:rPr>
        <w:t xml:space="preserve"> Clara</w:t>
      </w:r>
      <w:r w:rsidRPr="00E55005">
        <w:rPr>
          <w:smallCaps/>
          <w:sz w:val="26"/>
          <w:szCs w:val="26"/>
          <w:lang w:val="cs-CZ"/>
        </w:rPr>
        <w:br/>
        <w:t xml:space="preserve">Elena Cotta </w:t>
      </w:r>
      <w:r w:rsidRPr="00E55005">
        <w:rPr>
          <w:rFonts w:cs="Andalus"/>
          <w:sz w:val="26"/>
          <w:szCs w:val="26"/>
        </w:rPr>
        <w:t>nel ruolo di</w:t>
      </w:r>
      <w:r w:rsidRPr="00E55005">
        <w:rPr>
          <w:smallCaps/>
          <w:sz w:val="26"/>
          <w:szCs w:val="26"/>
          <w:lang w:val="cs-CZ"/>
        </w:rPr>
        <w:t xml:space="preserve"> Samira</w:t>
      </w:r>
      <w:r w:rsidRPr="00E55005">
        <w:rPr>
          <w:smallCaps/>
          <w:sz w:val="26"/>
          <w:szCs w:val="26"/>
          <w:lang w:val="cs-CZ"/>
        </w:rPr>
        <w:br/>
        <w:t xml:space="preserve">Renato Malfatti </w:t>
      </w:r>
      <w:r w:rsidRPr="00E55005">
        <w:rPr>
          <w:rFonts w:cs="Andalus"/>
          <w:sz w:val="26"/>
          <w:szCs w:val="26"/>
        </w:rPr>
        <w:t>nel ruolo di</w:t>
      </w:r>
      <w:r w:rsidRPr="00E55005">
        <w:rPr>
          <w:smallCaps/>
          <w:sz w:val="26"/>
          <w:szCs w:val="26"/>
          <w:lang w:val="cs-CZ"/>
        </w:rPr>
        <w:t xml:space="preserve"> Saro Calafiore</w:t>
      </w:r>
      <w:r w:rsidRPr="00E55005">
        <w:rPr>
          <w:smallCaps/>
          <w:sz w:val="26"/>
          <w:szCs w:val="26"/>
          <w:lang w:val="cs-CZ"/>
        </w:rPr>
        <w:br/>
        <w:t xml:space="preserve">Dario Casarolo </w:t>
      </w:r>
      <w:r w:rsidRPr="00E55005">
        <w:rPr>
          <w:rFonts w:cs="Andalus"/>
          <w:sz w:val="26"/>
          <w:szCs w:val="26"/>
        </w:rPr>
        <w:t>nel ruolo di</w:t>
      </w:r>
      <w:r>
        <w:rPr>
          <w:smallCaps/>
          <w:sz w:val="26"/>
          <w:szCs w:val="26"/>
          <w:lang w:val="cs-CZ"/>
        </w:rPr>
        <w:t xml:space="preserve"> Nic</w:t>
      </w:r>
      <w:r w:rsidRPr="00E55005">
        <w:rPr>
          <w:smallCaps/>
          <w:sz w:val="26"/>
          <w:szCs w:val="26"/>
          <w:lang w:val="cs-CZ"/>
        </w:rPr>
        <w:t>olò</w:t>
      </w:r>
      <w:r w:rsidRPr="00E55005">
        <w:rPr>
          <w:smallCaps/>
          <w:sz w:val="26"/>
          <w:szCs w:val="26"/>
          <w:lang w:val="cs-CZ"/>
        </w:rPr>
        <w:br/>
        <w:t>Carmine Maringola</w:t>
      </w:r>
      <w:r w:rsidRPr="00E55005">
        <w:rPr>
          <w:sz w:val="26"/>
          <w:szCs w:val="26"/>
          <w:lang w:val="cs-CZ"/>
        </w:rPr>
        <w:t xml:space="preserve">  </w:t>
      </w:r>
      <w:r w:rsidRPr="00E55005">
        <w:rPr>
          <w:rFonts w:cs="Andalus"/>
          <w:sz w:val="26"/>
          <w:szCs w:val="26"/>
        </w:rPr>
        <w:t>nel ruolo di</w:t>
      </w:r>
      <w:r w:rsidRPr="00E55005">
        <w:rPr>
          <w:sz w:val="26"/>
          <w:szCs w:val="26"/>
          <w:lang w:val="cs-CZ"/>
        </w:rPr>
        <w:t xml:space="preserve"> </w:t>
      </w:r>
      <w:r w:rsidRPr="00E55005">
        <w:rPr>
          <w:smallCaps/>
          <w:sz w:val="26"/>
          <w:szCs w:val="26"/>
          <w:lang w:val="cs-CZ"/>
        </w:rPr>
        <w:t>Filippo Mangiapane</w:t>
      </w:r>
      <w:r w:rsidRPr="00E55005">
        <w:rPr>
          <w:sz w:val="26"/>
          <w:szCs w:val="26"/>
          <w:lang w:val="cs-CZ"/>
        </w:rPr>
        <w:br/>
      </w:r>
      <w:r w:rsidRPr="00E55005">
        <w:rPr>
          <w:smallCaps/>
          <w:sz w:val="26"/>
          <w:szCs w:val="26"/>
          <w:lang w:val="cs-CZ"/>
        </w:rPr>
        <w:t>Sandro Maria Campagna</w:t>
      </w:r>
      <w:r w:rsidRPr="00E55005">
        <w:rPr>
          <w:rFonts w:cs="Andalus"/>
          <w:sz w:val="26"/>
          <w:szCs w:val="26"/>
        </w:rPr>
        <w:t xml:space="preserve">  nel ruolo di </w:t>
      </w:r>
      <w:r w:rsidRPr="00E55005">
        <w:rPr>
          <w:smallCaps/>
          <w:sz w:val="26"/>
          <w:szCs w:val="26"/>
          <w:lang w:val="cs-CZ"/>
        </w:rPr>
        <w:t>Santo</w:t>
      </w:r>
      <w:r w:rsidRPr="00E55005">
        <w:rPr>
          <w:rFonts w:cs="Andalus"/>
          <w:sz w:val="26"/>
          <w:szCs w:val="26"/>
        </w:rPr>
        <w:t xml:space="preserve"> </w:t>
      </w:r>
      <w:r w:rsidRPr="00E55005">
        <w:rPr>
          <w:rFonts w:cs="Andalus"/>
          <w:sz w:val="26"/>
          <w:szCs w:val="26"/>
        </w:rPr>
        <w:br/>
      </w:r>
      <w:r w:rsidRPr="00E55005">
        <w:rPr>
          <w:smallCaps/>
          <w:sz w:val="26"/>
          <w:szCs w:val="26"/>
          <w:lang w:val="cs-CZ"/>
        </w:rPr>
        <w:t>Elisa Parrinello</w:t>
      </w:r>
      <w:r w:rsidRPr="00E55005">
        <w:rPr>
          <w:rFonts w:cs="Andalus"/>
          <w:sz w:val="26"/>
          <w:szCs w:val="26"/>
        </w:rPr>
        <w:t xml:space="preserve"> nel ruolo di </w:t>
      </w:r>
      <w:r w:rsidRPr="00E55005">
        <w:rPr>
          <w:smallCaps/>
          <w:sz w:val="26"/>
          <w:szCs w:val="26"/>
          <w:lang w:val="cs-CZ"/>
        </w:rPr>
        <w:t>Concetta</w:t>
      </w:r>
      <w:r w:rsidRPr="00E55005">
        <w:rPr>
          <w:rFonts w:cs="Andalus"/>
          <w:sz w:val="26"/>
          <w:szCs w:val="26"/>
        </w:rPr>
        <w:t xml:space="preserve"> </w:t>
      </w:r>
      <w:r w:rsidRPr="00E55005">
        <w:rPr>
          <w:rFonts w:cs="Andalus"/>
          <w:sz w:val="26"/>
          <w:szCs w:val="26"/>
        </w:rPr>
        <w:br/>
      </w:r>
      <w:r w:rsidRPr="00E55005">
        <w:rPr>
          <w:smallCaps/>
          <w:sz w:val="26"/>
          <w:szCs w:val="26"/>
          <w:lang w:val="cs-CZ"/>
        </w:rPr>
        <w:t>Giuseppe Tantillo</w:t>
      </w:r>
      <w:r w:rsidRPr="00E55005">
        <w:rPr>
          <w:rFonts w:cs="Andalus"/>
          <w:sz w:val="26"/>
          <w:szCs w:val="26"/>
        </w:rPr>
        <w:t xml:space="preserve"> nel ruolo di </w:t>
      </w:r>
      <w:r w:rsidRPr="00E55005">
        <w:rPr>
          <w:smallCaps/>
          <w:sz w:val="26"/>
          <w:szCs w:val="26"/>
          <w:lang w:val="cs-CZ"/>
        </w:rPr>
        <w:t>Salvatore</w:t>
      </w:r>
      <w:r w:rsidRPr="00E55005">
        <w:rPr>
          <w:smallCaps/>
          <w:sz w:val="26"/>
          <w:szCs w:val="26"/>
          <w:lang w:val="cs-CZ"/>
        </w:rPr>
        <w:br/>
        <w:t>Daniela Macaluso</w:t>
      </w:r>
      <w:r w:rsidRPr="00E55005">
        <w:rPr>
          <w:rFonts w:cs="Andalus"/>
          <w:sz w:val="26"/>
          <w:szCs w:val="26"/>
        </w:rPr>
        <w:t xml:space="preserve"> nel ruolo di </w:t>
      </w:r>
      <w:r w:rsidRPr="00E55005">
        <w:rPr>
          <w:smallCaps/>
          <w:sz w:val="26"/>
          <w:szCs w:val="26"/>
          <w:lang w:val="cs-CZ"/>
        </w:rPr>
        <w:t>Maria Grazia</w:t>
      </w:r>
      <w:r w:rsidRPr="00E55005">
        <w:rPr>
          <w:smallCaps/>
          <w:sz w:val="26"/>
          <w:szCs w:val="26"/>
          <w:lang w:val="cs-CZ"/>
        </w:rPr>
        <w:br/>
        <w:t>Marcella Colaianni</w:t>
      </w:r>
      <w:r w:rsidRPr="00E55005">
        <w:rPr>
          <w:rFonts w:cs="Andalus"/>
          <w:sz w:val="26"/>
          <w:szCs w:val="26"/>
        </w:rPr>
        <w:t xml:space="preserve"> nel ruolo di </w:t>
      </w:r>
      <w:r w:rsidRPr="00E55005">
        <w:rPr>
          <w:smallCaps/>
          <w:sz w:val="26"/>
          <w:szCs w:val="26"/>
          <w:lang w:val="cs-CZ"/>
        </w:rPr>
        <w:t>Patrizia</w:t>
      </w:r>
      <w:r w:rsidRPr="00E55005">
        <w:rPr>
          <w:rFonts w:cs="Andalus"/>
          <w:sz w:val="26"/>
          <w:szCs w:val="26"/>
        </w:rPr>
        <w:br/>
      </w:r>
      <w:r w:rsidRPr="00E55005">
        <w:rPr>
          <w:smallCaps/>
          <w:sz w:val="26"/>
          <w:szCs w:val="26"/>
          <w:lang w:val="cs-CZ"/>
        </w:rPr>
        <w:t>Giacomo</w:t>
      </w:r>
      <w:r w:rsidRPr="00E55005">
        <w:rPr>
          <w:rFonts w:cs="Andalus"/>
          <w:sz w:val="26"/>
          <w:szCs w:val="26"/>
        </w:rPr>
        <w:t xml:space="preserve"> </w:t>
      </w:r>
      <w:r>
        <w:rPr>
          <w:smallCaps/>
          <w:sz w:val="26"/>
          <w:szCs w:val="26"/>
          <w:lang w:val="cs-CZ"/>
        </w:rPr>
        <w:t>Guarn</w:t>
      </w:r>
      <w:r w:rsidRPr="00E55005">
        <w:rPr>
          <w:smallCaps/>
          <w:sz w:val="26"/>
          <w:szCs w:val="26"/>
          <w:lang w:val="cs-CZ"/>
        </w:rPr>
        <w:t>eri</w:t>
      </w:r>
      <w:r w:rsidRPr="00E55005">
        <w:rPr>
          <w:rFonts w:cs="Andalus"/>
          <w:sz w:val="26"/>
          <w:szCs w:val="26"/>
        </w:rPr>
        <w:t xml:space="preserve"> nel ruolo</w:t>
      </w:r>
      <w:r>
        <w:rPr>
          <w:rFonts w:cs="Andalus"/>
          <w:sz w:val="26"/>
          <w:szCs w:val="26"/>
        </w:rPr>
        <w:t xml:space="preserve"> di</w:t>
      </w:r>
      <w:r w:rsidRPr="00E55005">
        <w:rPr>
          <w:rFonts w:cs="Andalus"/>
          <w:sz w:val="26"/>
          <w:szCs w:val="26"/>
        </w:rPr>
        <w:t xml:space="preserve"> </w:t>
      </w:r>
      <w:r w:rsidRPr="00E55005">
        <w:rPr>
          <w:smallCaps/>
          <w:sz w:val="26"/>
          <w:szCs w:val="26"/>
          <w:lang w:val="cs-CZ"/>
        </w:rPr>
        <w:t>Natale</w:t>
      </w:r>
    </w:p>
    <w:p w:rsidR="00232407" w:rsidRDefault="00232407" w:rsidP="007520DA">
      <w:pPr>
        <w:spacing w:after="0" w:line="240" w:lineRule="auto"/>
        <w:jc w:val="center"/>
        <w:outlineLvl w:val="0"/>
        <w:rPr>
          <w:iCs/>
          <w:sz w:val="26"/>
          <w:szCs w:val="26"/>
        </w:rPr>
      </w:pPr>
      <w:r w:rsidRPr="00E55005">
        <w:rPr>
          <w:rFonts w:cs="Andalus"/>
          <w:sz w:val="26"/>
          <w:szCs w:val="26"/>
        </w:rPr>
        <w:t>… e gli attori della compagnia SUD COSTA OCCIDENTALE di Emma Dante</w:t>
      </w:r>
      <w:r w:rsidRPr="00E55005">
        <w:rPr>
          <w:rFonts w:cs="Andalus"/>
          <w:sz w:val="26"/>
          <w:szCs w:val="26"/>
        </w:rPr>
        <w:br/>
      </w:r>
      <w:r w:rsidRPr="00E55005">
        <w:rPr>
          <w:sz w:val="26"/>
          <w:szCs w:val="26"/>
          <w:lang w:val="cs-CZ"/>
        </w:rPr>
        <w:br/>
        <w:t xml:space="preserve">prodotto da </w:t>
      </w:r>
      <w:r w:rsidRPr="00E55005">
        <w:rPr>
          <w:smallCaps/>
          <w:sz w:val="26"/>
          <w:szCs w:val="26"/>
          <w:lang w:val="cs-CZ"/>
        </w:rPr>
        <w:t>Marta Donzelli, Gregorio Paonessa, Mario Gianani, Lorenzo Mieli, Elda Guidinetti, Andres Pfaeffli, Marianne Slot</w:t>
      </w:r>
      <w:r w:rsidRPr="00E55005">
        <w:rPr>
          <w:sz w:val="26"/>
          <w:szCs w:val="26"/>
          <w:lang w:val="cs-CZ"/>
        </w:rPr>
        <w:t xml:space="preserve"> </w:t>
      </w:r>
      <w:r w:rsidRPr="00E55005">
        <w:rPr>
          <w:sz w:val="26"/>
          <w:szCs w:val="26"/>
          <w:lang w:val="cs-CZ"/>
        </w:rPr>
        <w:br/>
        <w:t xml:space="preserve">scritto da </w:t>
      </w:r>
      <w:r w:rsidRPr="00E55005">
        <w:rPr>
          <w:smallCaps/>
          <w:sz w:val="26"/>
          <w:szCs w:val="26"/>
          <w:lang w:val="cs-CZ"/>
        </w:rPr>
        <w:t xml:space="preserve">Emma Dante </w:t>
      </w:r>
      <w:r w:rsidRPr="00E55005">
        <w:rPr>
          <w:sz w:val="26"/>
          <w:szCs w:val="26"/>
          <w:lang w:val="cs-CZ"/>
        </w:rPr>
        <w:t>e</w:t>
      </w:r>
      <w:r w:rsidRPr="00E55005">
        <w:rPr>
          <w:smallCaps/>
          <w:sz w:val="26"/>
          <w:szCs w:val="26"/>
          <w:lang w:val="cs-CZ"/>
        </w:rPr>
        <w:t xml:space="preserve"> Giorgio Vasta</w:t>
      </w:r>
      <w:r w:rsidRPr="00E55005">
        <w:rPr>
          <w:sz w:val="26"/>
          <w:szCs w:val="26"/>
          <w:lang w:val="cs-CZ"/>
        </w:rPr>
        <w:t xml:space="preserve"> in collaborazione con </w:t>
      </w:r>
      <w:r w:rsidRPr="00E55005">
        <w:rPr>
          <w:smallCaps/>
          <w:sz w:val="26"/>
          <w:szCs w:val="26"/>
          <w:lang w:val="cs-CZ"/>
        </w:rPr>
        <w:t>Licia Eminenti</w:t>
      </w:r>
      <w:r w:rsidRPr="00E55005">
        <w:rPr>
          <w:smallCaps/>
          <w:sz w:val="26"/>
          <w:szCs w:val="26"/>
          <w:lang w:val="cs-CZ"/>
        </w:rPr>
        <w:br/>
      </w:r>
      <w:r w:rsidRPr="00E55005">
        <w:rPr>
          <w:sz w:val="26"/>
          <w:szCs w:val="26"/>
          <w:lang w:val="cs-CZ"/>
        </w:rPr>
        <w:t xml:space="preserve">fotografia </w:t>
      </w:r>
      <w:r w:rsidRPr="00E55005">
        <w:rPr>
          <w:smallCaps/>
          <w:sz w:val="26"/>
          <w:szCs w:val="26"/>
          <w:lang w:val="cs-CZ"/>
        </w:rPr>
        <w:t>Gherardo Gossi</w:t>
      </w:r>
      <w:r w:rsidRPr="00E55005">
        <w:rPr>
          <w:smallCaps/>
          <w:sz w:val="26"/>
          <w:szCs w:val="26"/>
          <w:lang w:val="cs-CZ"/>
        </w:rPr>
        <w:br/>
      </w:r>
      <w:r w:rsidRPr="00E55005">
        <w:rPr>
          <w:sz w:val="26"/>
          <w:szCs w:val="26"/>
          <w:lang w:val="cs-CZ"/>
        </w:rPr>
        <w:t xml:space="preserve">montaggio </w:t>
      </w:r>
      <w:r w:rsidRPr="00E55005">
        <w:rPr>
          <w:smallCaps/>
          <w:sz w:val="26"/>
          <w:szCs w:val="26"/>
          <w:lang w:val="cs-CZ"/>
        </w:rPr>
        <w:t>Benni Atria</w:t>
      </w:r>
      <w:r w:rsidRPr="00E55005">
        <w:rPr>
          <w:sz w:val="26"/>
          <w:szCs w:val="26"/>
          <w:lang w:val="cs-CZ"/>
        </w:rPr>
        <w:t xml:space="preserve"> </w:t>
      </w:r>
      <w:r w:rsidRPr="00E55005">
        <w:rPr>
          <w:smallCaps/>
          <w:sz w:val="26"/>
          <w:szCs w:val="26"/>
          <w:lang w:val="cs-CZ"/>
        </w:rPr>
        <w:br/>
      </w:r>
      <w:r w:rsidRPr="00E55005">
        <w:rPr>
          <w:sz w:val="26"/>
          <w:szCs w:val="26"/>
          <w:lang w:val="cs-CZ"/>
        </w:rPr>
        <w:t xml:space="preserve">scenografia </w:t>
      </w:r>
      <w:r w:rsidRPr="00E55005">
        <w:rPr>
          <w:smallCaps/>
          <w:sz w:val="26"/>
          <w:szCs w:val="26"/>
          <w:lang w:val="cs-CZ"/>
        </w:rPr>
        <w:t>Emita Frigato</w:t>
      </w:r>
      <w:r w:rsidRPr="00E55005">
        <w:rPr>
          <w:sz w:val="26"/>
          <w:szCs w:val="26"/>
          <w:lang w:val="cs-CZ"/>
        </w:rPr>
        <w:t xml:space="preserve"> </w:t>
      </w:r>
      <w:r>
        <w:rPr>
          <w:sz w:val="26"/>
          <w:szCs w:val="26"/>
          <w:lang w:val="cs-CZ"/>
        </w:rPr>
        <w:br/>
        <w:t>operatore di macchina</w:t>
      </w:r>
      <w:r w:rsidRPr="00E55005">
        <w:rPr>
          <w:sz w:val="26"/>
          <w:szCs w:val="26"/>
          <w:lang w:val="cs-CZ"/>
        </w:rPr>
        <w:t xml:space="preserve"> </w:t>
      </w:r>
      <w:r>
        <w:rPr>
          <w:smallCaps/>
          <w:sz w:val="26"/>
          <w:szCs w:val="26"/>
          <w:lang w:val="cs-CZ"/>
        </w:rPr>
        <w:t>Clarissa</w:t>
      </w:r>
      <w:r w:rsidRPr="00E55005">
        <w:rPr>
          <w:smallCaps/>
          <w:sz w:val="26"/>
          <w:szCs w:val="26"/>
          <w:lang w:val="cs-CZ"/>
        </w:rPr>
        <w:t xml:space="preserve"> </w:t>
      </w:r>
      <w:r>
        <w:rPr>
          <w:smallCaps/>
          <w:sz w:val="26"/>
          <w:szCs w:val="26"/>
          <w:lang w:val="cs-CZ"/>
        </w:rPr>
        <w:t>Cappellani</w:t>
      </w:r>
      <w:r w:rsidRPr="00E55005">
        <w:rPr>
          <w:sz w:val="26"/>
          <w:szCs w:val="26"/>
          <w:lang w:val="cs-CZ"/>
        </w:rPr>
        <w:t xml:space="preserve"> </w:t>
      </w:r>
      <w:r w:rsidRPr="00E55005">
        <w:rPr>
          <w:smallCaps/>
          <w:sz w:val="26"/>
          <w:szCs w:val="26"/>
          <w:lang w:val="cs-CZ"/>
        </w:rPr>
        <w:br/>
      </w:r>
      <w:r w:rsidRPr="00E55005">
        <w:rPr>
          <w:sz w:val="26"/>
          <w:szCs w:val="26"/>
          <w:lang w:val="cs-CZ"/>
        </w:rPr>
        <w:t xml:space="preserve">costumi </w:t>
      </w:r>
      <w:r w:rsidRPr="00E55005">
        <w:rPr>
          <w:smallCaps/>
          <w:sz w:val="26"/>
          <w:szCs w:val="26"/>
          <w:lang w:val="cs-CZ"/>
        </w:rPr>
        <w:t>Italia Carroccio</w:t>
      </w:r>
      <w:r w:rsidRPr="00E55005">
        <w:rPr>
          <w:sz w:val="26"/>
          <w:szCs w:val="26"/>
          <w:lang w:val="cs-CZ"/>
        </w:rPr>
        <w:t xml:space="preserve"> </w:t>
      </w:r>
      <w:r w:rsidRPr="00E55005">
        <w:rPr>
          <w:smallCaps/>
          <w:sz w:val="26"/>
          <w:szCs w:val="26"/>
          <w:lang w:val="cs-CZ"/>
        </w:rPr>
        <w:br/>
      </w:r>
      <w:r w:rsidRPr="00E55005">
        <w:rPr>
          <w:sz w:val="26"/>
          <w:szCs w:val="26"/>
          <w:lang w:val="cs-CZ"/>
        </w:rPr>
        <w:t xml:space="preserve">suono in presa diretta </w:t>
      </w:r>
      <w:r w:rsidRPr="00E55005">
        <w:rPr>
          <w:smallCaps/>
          <w:sz w:val="26"/>
          <w:szCs w:val="26"/>
          <w:lang w:val="cs-CZ"/>
        </w:rPr>
        <w:t>Paolo Benvenuti, Simone Paolo Olivero</w:t>
      </w:r>
      <w:r w:rsidRPr="00E55005">
        <w:rPr>
          <w:sz w:val="26"/>
          <w:szCs w:val="26"/>
          <w:lang w:val="cs-CZ"/>
        </w:rPr>
        <w:t xml:space="preserve"> </w:t>
      </w:r>
      <w:r w:rsidRPr="00E55005">
        <w:rPr>
          <w:smallCaps/>
          <w:sz w:val="26"/>
          <w:szCs w:val="26"/>
          <w:lang w:val="cs-CZ"/>
        </w:rPr>
        <w:br/>
      </w:r>
      <w:r w:rsidRPr="00E55005">
        <w:rPr>
          <w:sz w:val="26"/>
          <w:szCs w:val="26"/>
          <w:lang w:val="cs-CZ"/>
        </w:rPr>
        <w:t xml:space="preserve">sound design </w:t>
      </w:r>
      <w:r w:rsidRPr="00E55005">
        <w:rPr>
          <w:smallCaps/>
          <w:sz w:val="26"/>
          <w:szCs w:val="26"/>
          <w:lang w:val="cs-CZ"/>
        </w:rPr>
        <w:t>François Musy, Benni Atria</w:t>
      </w:r>
      <w:r w:rsidRPr="00E55005">
        <w:rPr>
          <w:sz w:val="26"/>
          <w:szCs w:val="26"/>
          <w:lang w:val="cs-CZ"/>
        </w:rPr>
        <w:t xml:space="preserve"> </w:t>
      </w:r>
      <w:r w:rsidRPr="00E55005">
        <w:rPr>
          <w:smallCaps/>
          <w:sz w:val="26"/>
          <w:szCs w:val="26"/>
          <w:lang w:val="cs-CZ"/>
        </w:rPr>
        <w:br/>
      </w:r>
      <w:r w:rsidRPr="00E55005">
        <w:rPr>
          <w:sz w:val="26"/>
          <w:szCs w:val="26"/>
          <w:lang w:val="cs-CZ"/>
        </w:rPr>
        <w:t xml:space="preserve">"Cumu è sula la strata" è cantata dai </w:t>
      </w:r>
      <w:r w:rsidRPr="00E55005">
        <w:rPr>
          <w:smallCaps/>
          <w:sz w:val="26"/>
          <w:szCs w:val="26"/>
          <w:lang w:val="cs-CZ"/>
        </w:rPr>
        <w:t>Fratelli Mancuso</w:t>
      </w:r>
      <w:r w:rsidRPr="00E55005">
        <w:rPr>
          <w:iCs/>
          <w:sz w:val="26"/>
          <w:szCs w:val="26"/>
        </w:rPr>
        <w:t xml:space="preserve"> </w:t>
      </w:r>
    </w:p>
    <w:p w:rsidR="00232407" w:rsidRPr="007520DA" w:rsidRDefault="00232407" w:rsidP="007520DA">
      <w:pPr>
        <w:shd w:val="clear" w:color="auto" w:fill="FFFFFF"/>
        <w:spacing w:after="0" w:line="240" w:lineRule="auto"/>
        <w:jc w:val="center"/>
        <w:rPr>
          <w:rFonts w:cs="Arial"/>
          <w:color w:val="222222"/>
          <w:sz w:val="26"/>
          <w:szCs w:val="26"/>
          <w:lang w:eastAsia="it-IT"/>
        </w:rPr>
      </w:pPr>
      <w:r w:rsidRPr="007520DA">
        <w:rPr>
          <w:rFonts w:cs="Arial"/>
          <w:color w:val="222222"/>
          <w:sz w:val="26"/>
          <w:szCs w:val="26"/>
          <w:lang w:eastAsia="it-IT"/>
        </w:rPr>
        <w:t>dall'album "Bella Maria", Amiata Records, 1997</w:t>
      </w:r>
    </w:p>
    <w:p w:rsidR="00232407" w:rsidRPr="007520DA" w:rsidRDefault="00232407" w:rsidP="007520DA">
      <w:pPr>
        <w:spacing w:after="0" w:line="240" w:lineRule="auto"/>
        <w:jc w:val="center"/>
        <w:outlineLvl w:val="0"/>
        <w:rPr>
          <w:sz w:val="26"/>
          <w:szCs w:val="26"/>
        </w:rPr>
      </w:pPr>
    </w:p>
    <w:p w:rsidR="00232407" w:rsidRPr="00E55005" w:rsidRDefault="00232407" w:rsidP="002F543F">
      <w:pPr>
        <w:spacing w:line="240" w:lineRule="auto"/>
        <w:ind w:firstLine="708"/>
        <w:jc w:val="both"/>
        <w:rPr>
          <w:rFonts w:cs="Andalus"/>
          <w:sz w:val="24"/>
          <w:szCs w:val="24"/>
        </w:rPr>
      </w:pPr>
      <w:r w:rsidRPr="00E55005">
        <w:rPr>
          <w:rFonts w:cs="Andalus"/>
          <w:i/>
          <w:sz w:val="24"/>
          <w:szCs w:val="24"/>
        </w:rPr>
        <w:t>Via Castellana Bandiera</w:t>
      </w:r>
      <w:r w:rsidRPr="00E55005">
        <w:rPr>
          <w:rFonts w:cs="Andalus"/>
          <w:sz w:val="24"/>
          <w:szCs w:val="24"/>
        </w:rPr>
        <w:t xml:space="preserve"> è tratto dall’omonimo romanzo di Emma Dante (Rizzoli, 2009)</w:t>
      </w:r>
    </w:p>
    <w:p w:rsidR="00232407" w:rsidRPr="00E55005" w:rsidRDefault="00232407" w:rsidP="002F543F">
      <w:pPr>
        <w:spacing w:line="240" w:lineRule="auto"/>
        <w:ind w:left="708" w:firstLine="708"/>
        <w:jc w:val="center"/>
        <w:rPr>
          <w:rFonts w:cs="Andalus"/>
          <w:sz w:val="26"/>
          <w:szCs w:val="26"/>
        </w:rPr>
      </w:pPr>
      <w:r w:rsidRPr="00E55005">
        <w:rPr>
          <w:rFonts w:cs="Andalus"/>
          <w:sz w:val="26"/>
          <w:szCs w:val="26"/>
        </w:rPr>
        <w:br/>
        <w:t>***</w:t>
      </w:r>
    </w:p>
    <w:p w:rsidR="00232407" w:rsidRDefault="00232407" w:rsidP="00181A69">
      <w:pPr>
        <w:jc w:val="center"/>
        <w:outlineLvl w:val="0"/>
        <w:rPr>
          <w:smallCaps/>
          <w:sz w:val="26"/>
          <w:szCs w:val="26"/>
          <w:lang w:val="cs-CZ"/>
        </w:rPr>
      </w:pPr>
      <w:r w:rsidRPr="00E55005">
        <w:rPr>
          <w:i/>
          <w:sz w:val="26"/>
          <w:szCs w:val="26"/>
          <w:lang w:val="cs-CZ"/>
        </w:rPr>
        <w:t>una produzione</w:t>
      </w:r>
      <w:r w:rsidRPr="00E55005">
        <w:rPr>
          <w:sz w:val="26"/>
          <w:szCs w:val="26"/>
          <w:lang w:val="cs-CZ"/>
        </w:rPr>
        <w:t xml:space="preserve"> </w:t>
      </w:r>
      <w:r>
        <w:rPr>
          <w:smallCaps/>
          <w:sz w:val="26"/>
          <w:szCs w:val="26"/>
          <w:lang w:val="cs-CZ"/>
        </w:rPr>
        <w:t>Vivo film, Wildside</w:t>
      </w:r>
      <w:r w:rsidRPr="00E55005">
        <w:rPr>
          <w:smallCaps/>
          <w:sz w:val="26"/>
          <w:szCs w:val="26"/>
          <w:lang w:val="cs-CZ"/>
        </w:rPr>
        <w:t>, ventura film, Slot Machine</w:t>
      </w:r>
      <w:r w:rsidRPr="00E55005">
        <w:rPr>
          <w:smallCaps/>
          <w:sz w:val="26"/>
          <w:szCs w:val="26"/>
          <w:lang w:val="cs-CZ"/>
        </w:rPr>
        <w:br/>
      </w:r>
      <w:r w:rsidRPr="00E55005">
        <w:rPr>
          <w:sz w:val="26"/>
          <w:szCs w:val="26"/>
        </w:rPr>
        <w:t xml:space="preserve"> con </w:t>
      </w:r>
      <w:r w:rsidRPr="00E55005">
        <w:rPr>
          <w:smallCaps/>
          <w:sz w:val="26"/>
          <w:szCs w:val="26"/>
          <w:lang w:val="cs-CZ"/>
        </w:rPr>
        <w:t xml:space="preserve">Rai Cinema </w:t>
      </w:r>
      <w:r w:rsidRPr="00E55005">
        <w:rPr>
          <w:smallCaps/>
          <w:sz w:val="26"/>
          <w:szCs w:val="26"/>
          <w:lang w:val="cs-CZ"/>
        </w:rPr>
        <w:br/>
      </w:r>
      <w:r w:rsidRPr="00E55005">
        <w:rPr>
          <w:i/>
          <w:sz w:val="26"/>
          <w:szCs w:val="26"/>
        </w:rPr>
        <w:t xml:space="preserve">in coproduzione con </w:t>
      </w:r>
      <w:r w:rsidRPr="00E55005">
        <w:rPr>
          <w:smallCaps/>
          <w:sz w:val="26"/>
          <w:szCs w:val="26"/>
          <w:lang w:val="cs-CZ"/>
        </w:rPr>
        <w:t xml:space="preserve">RSI Radiotelevisione svizzera, SRG SSR </w:t>
      </w:r>
      <w:r w:rsidRPr="00E55005">
        <w:rPr>
          <w:smallCaps/>
          <w:sz w:val="26"/>
          <w:szCs w:val="26"/>
          <w:lang w:val="cs-CZ"/>
        </w:rPr>
        <w:br/>
      </w:r>
      <w:r w:rsidRPr="00E55005">
        <w:rPr>
          <w:i/>
          <w:sz w:val="26"/>
          <w:szCs w:val="26"/>
        </w:rPr>
        <w:t>con il sostegno di</w:t>
      </w:r>
      <w:r w:rsidRPr="00E55005">
        <w:rPr>
          <w:smallCaps/>
          <w:sz w:val="26"/>
          <w:szCs w:val="26"/>
          <w:lang w:val="cs-CZ"/>
        </w:rPr>
        <w:t xml:space="preserve"> Eurimages, Ministero per i Beni e per le Attività Culturali - Direzione Generale Cinema, </w:t>
      </w:r>
      <w:r>
        <w:rPr>
          <w:smallCaps/>
          <w:sz w:val="26"/>
          <w:szCs w:val="26"/>
          <w:lang w:val="cs-CZ"/>
        </w:rPr>
        <w:t xml:space="preserve">DFI </w:t>
      </w:r>
      <w:r w:rsidRPr="00E55005">
        <w:rPr>
          <w:smallCaps/>
          <w:sz w:val="26"/>
          <w:szCs w:val="26"/>
          <w:lang w:val="cs-CZ"/>
        </w:rPr>
        <w:t>Uffi</w:t>
      </w:r>
      <w:r>
        <w:rPr>
          <w:smallCaps/>
          <w:sz w:val="26"/>
          <w:szCs w:val="26"/>
          <w:lang w:val="cs-CZ"/>
        </w:rPr>
        <w:t xml:space="preserve">cio Federale della Cultura UFC </w:t>
      </w:r>
      <w:r w:rsidRPr="00E55005">
        <w:rPr>
          <w:smallCaps/>
          <w:sz w:val="26"/>
          <w:szCs w:val="26"/>
          <w:lang w:val="cs-CZ"/>
        </w:rPr>
        <w:t xml:space="preserve"> </w:t>
      </w:r>
      <w:r w:rsidRPr="00E55005">
        <w:rPr>
          <w:smallCaps/>
          <w:sz w:val="26"/>
          <w:szCs w:val="26"/>
          <w:lang w:val="cs-CZ"/>
        </w:rPr>
        <w:br/>
      </w:r>
      <w:r w:rsidRPr="00E55005">
        <w:rPr>
          <w:i/>
          <w:sz w:val="26"/>
          <w:szCs w:val="26"/>
        </w:rPr>
        <w:t xml:space="preserve">in collaborazione con </w:t>
      </w:r>
      <w:r w:rsidRPr="00E55005">
        <w:rPr>
          <w:smallCaps/>
          <w:sz w:val="26"/>
          <w:szCs w:val="26"/>
          <w:lang w:val="cs-CZ"/>
        </w:rPr>
        <w:t>Istituto Luce Cinecittà</w:t>
      </w:r>
      <w:r w:rsidRPr="00E55005">
        <w:rPr>
          <w:sz w:val="26"/>
          <w:szCs w:val="26"/>
        </w:rPr>
        <w:t xml:space="preserve"> </w:t>
      </w:r>
      <w:r w:rsidRPr="00E55005">
        <w:rPr>
          <w:sz w:val="26"/>
          <w:szCs w:val="26"/>
        </w:rPr>
        <w:br/>
      </w:r>
      <w:r w:rsidRPr="00E55005">
        <w:rPr>
          <w:i/>
          <w:sz w:val="26"/>
          <w:szCs w:val="26"/>
        </w:rPr>
        <w:t xml:space="preserve">in associazione con </w:t>
      </w:r>
      <w:r w:rsidRPr="00E55005">
        <w:rPr>
          <w:smallCaps/>
          <w:sz w:val="26"/>
          <w:szCs w:val="26"/>
          <w:lang w:val="cs-CZ"/>
        </w:rPr>
        <w:t>Cofinova 9</w:t>
      </w:r>
    </w:p>
    <w:p w:rsidR="00232407" w:rsidRPr="00181A69" w:rsidRDefault="00232407" w:rsidP="00181A69">
      <w:pPr>
        <w:jc w:val="center"/>
        <w:outlineLvl w:val="0"/>
        <w:rPr>
          <w:smallCaps/>
          <w:sz w:val="26"/>
          <w:szCs w:val="26"/>
          <w:lang w:val="cs-CZ"/>
        </w:rPr>
      </w:pPr>
      <w:r>
        <w:rPr>
          <w:rFonts w:cs="Andalus"/>
          <w:sz w:val="24"/>
          <w:szCs w:val="24"/>
        </w:rPr>
        <w:t>una distribuzione ISTITUTO LUCE CINECITTÀ</w:t>
      </w:r>
    </w:p>
    <w:p w:rsidR="00232407" w:rsidRPr="007520DA" w:rsidRDefault="00232407" w:rsidP="007520DA">
      <w:pPr>
        <w:jc w:val="center"/>
        <w:rPr>
          <w:sz w:val="26"/>
          <w:szCs w:val="26"/>
        </w:rPr>
      </w:pPr>
      <w:r w:rsidRPr="00E55005">
        <w:rPr>
          <w:sz w:val="26"/>
          <w:szCs w:val="26"/>
        </w:rPr>
        <w:t xml:space="preserve">vendite internazionali </w:t>
      </w:r>
      <w:r w:rsidRPr="00E55005">
        <w:rPr>
          <w:smallCaps/>
          <w:sz w:val="26"/>
          <w:szCs w:val="26"/>
          <w:lang w:val="cs-CZ"/>
        </w:rPr>
        <w:t>Films Distribution</w:t>
      </w:r>
      <w:r w:rsidRPr="00E55005">
        <w:rPr>
          <w:sz w:val="26"/>
          <w:szCs w:val="26"/>
        </w:rPr>
        <w:t xml:space="preserve"> </w:t>
      </w:r>
    </w:p>
    <w:p w:rsidR="00232407" w:rsidRPr="001909CD" w:rsidRDefault="00232407" w:rsidP="001909CD">
      <w:pPr>
        <w:jc w:val="right"/>
        <w:rPr>
          <w:i/>
          <w:sz w:val="18"/>
          <w:szCs w:val="18"/>
        </w:rPr>
      </w:pPr>
      <w:r>
        <w:rPr>
          <w:i/>
          <w:sz w:val="18"/>
          <w:szCs w:val="18"/>
        </w:rPr>
        <w:t>crediti non contrattuali</w:t>
      </w:r>
    </w:p>
    <w:p w:rsidR="00232407" w:rsidRDefault="00232407" w:rsidP="00E55005">
      <w:pPr>
        <w:jc w:val="center"/>
        <w:rPr>
          <w:sz w:val="26"/>
          <w:szCs w:val="26"/>
        </w:rPr>
      </w:pPr>
    </w:p>
    <w:p w:rsidR="00232407" w:rsidRDefault="00232407" w:rsidP="00E55005">
      <w:pPr>
        <w:jc w:val="center"/>
        <w:rPr>
          <w:sz w:val="26"/>
          <w:szCs w:val="26"/>
        </w:rPr>
      </w:pPr>
    </w:p>
    <w:p w:rsidR="00232407" w:rsidRPr="00E55005" w:rsidRDefault="00232407" w:rsidP="00E55005">
      <w:pPr>
        <w:jc w:val="center"/>
        <w:rPr>
          <w:sz w:val="26"/>
          <w:szCs w:val="26"/>
        </w:rPr>
      </w:pPr>
    </w:p>
    <w:p w:rsidR="00232407" w:rsidRPr="000F3A29" w:rsidRDefault="00232407" w:rsidP="009300F3">
      <w:pPr>
        <w:jc w:val="center"/>
        <w:rPr>
          <w:rFonts w:cs="Andalus"/>
          <w:b/>
          <w:sz w:val="28"/>
          <w:szCs w:val="28"/>
        </w:rPr>
      </w:pPr>
      <w:r w:rsidRPr="000F3A29">
        <w:rPr>
          <w:rFonts w:cs="Andalus"/>
          <w:b/>
          <w:sz w:val="28"/>
          <w:szCs w:val="28"/>
        </w:rPr>
        <w:t>SINOSSI</w:t>
      </w:r>
    </w:p>
    <w:p w:rsidR="00232407" w:rsidRPr="002F543F" w:rsidRDefault="00232407" w:rsidP="00697BC8">
      <w:pPr>
        <w:spacing w:line="240" w:lineRule="auto"/>
        <w:ind w:left="708" w:firstLine="708"/>
        <w:rPr>
          <w:rFonts w:cs="Andalus"/>
          <w:sz w:val="24"/>
          <w:szCs w:val="24"/>
        </w:rPr>
      </w:pPr>
    </w:p>
    <w:p w:rsidR="00232407" w:rsidRPr="002F543F" w:rsidRDefault="00232407" w:rsidP="007B3CDF">
      <w:pPr>
        <w:jc w:val="both"/>
        <w:rPr>
          <w:rFonts w:cs="Andalus"/>
          <w:sz w:val="24"/>
          <w:szCs w:val="24"/>
        </w:rPr>
      </w:pPr>
      <w:r w:rsidRPr="002F543F">
        <w:rPr>
          <w:rFonts w:cs="Andalus"/>
          <w:sz w:val="24"/>
          <w:szCs w:val="24"/>
        </w:rPr>
        <w:t>È una domenica pomeriggio. Lo scirocco soffia senza pietà su Palermo quando due donne, Rosa e Clara, venute per festeggiare il matrimonio di un amico, si perdono nelle strade della città e finiscono in una specie di budello: Via Castellana Bandiera. Nello stesso momento, un’altra macchina guidata da Samira, dentro la quale si ammassa la famiglia Calafiore, arriva in senso contrario e penetra nella stessa strada.  Né Rosa al volante della sua Multipla, né Samira, donna antica e testarda al volante della sua Punto, intendono cedere il passo l’una all’altra.</w:t>
      </w:r>
    </w:p>
    <w:p w:rsidR="00232407" w:rsidRPr="002F543F" w:rsidRDefault="00232407" w:rsidP="00660042">
      <w:pPr>
        <w:jc w:val="both"/>
        <w:rPr>
          <w:rFonts w:cs="Andalus"/>
          <w:sz w:val="24"/>
          <w:szCs w:val="24"/>
        </w:rPr>
      </w:pPr>
      <w:r w:rsidRPr="002F543F">
        <w:rPr>
          <w:rFonts w:cs="Andalus"/>
          <w:sz w:val="24"/>
          <w:szCs w:val="24"/>
        </w:rPr>
        <w:t>Chiuse all’interno delle loro macchine, due donne si affrontano in un duello muto che si consuma nella violenza intima degli sguardi. Un duello tutto al femminile punteggiato dal rifiuto di bere, mangiare e dormire; più ostinato del sole di Palermo e più testardo della ferocia degli uomini che le circondano. Perché, come in ogni duello, è una questione di vita o di morte...</w:t>
      </w:r>
    </w:p>
    <w:p w:rsidR="00232407" w:rsidRPr="002F543F" w:rsidRDefault="00232407" w:rsidP="00660042">
      <w:pPr>
        <w:jc w:val="both"/>
        <w:rPr>
          <w:rFonts w:cs="Andalus"/>
          <w:sz w:val="24"/>
          <w:szCs w:val="24"/>
        </w:rPr>
      </w:pPr>
    </w:p>
    <w:p w:rsidR="00232407" w:rsidRPr="002F543F" w:rsidRDefault="00232407" w:rsidP="00697BC8">
      <w:pPr>
        <w:spacing w:line="240" w:lineRule="auto"/>
        <w:ind w:left="708" w:firstLine="708"/>
        <w:rPr>
          <w:rFonts w:cs="Andalus"/>
          <w:sz w:val="24"/>
          <w:szCs w:val="24"/>
        </w:rPr>
      </w:pPr>
    </w:p>
    <w:p w:rsidR="00232407" w:rsidRPr="002F543F" w:rsidRDefault="00232407">
      <w:pPr>
        <w:rPr>
          <w:rFonts w:cs="Andalus"/>
          <w:sz w:val="24"/>
          <w:szCs w:val="24"/>
        </w:rPr>
      </w:pPr>
      <w:r w:rsidRPr="002F543F">
        <w:rPr>
          <w:rFonts w:cs="Andalus"/>
          <w:sz w:val="24"/>
          <w:szCs w:val="24"/>
        </w:rPr>
        <w:br w:type="page"/>
      </w:r>
    </w:p>
    <w:p w:rsidR="00232407" w:rsidRDefault="00232407" w:rsidP="002F543F">
      <w:pPr>
        <w:jc w:val="center"/>
        <w:rPr>
          <w:rFonts w:cs="Andalus"/>
          <w:b/>
          <w:sz w:val="24"/>
          <w:szCs w:val="24"/>
        </w:rPr>
      </w:pPr>
    </w:p>
    <w:p w:rsidR="00232407" w:rsidRDefault="00232407" w:rsidP="002F543F">
      <w:pPr>
        <w:jc w:val="center"/>
        <w:rPr>
          <w:rFonts w:cs="Andalus"/>
          <w:b/>
          <w:sz w:val="24"/>
          <w:szCs w:val="24"/>
        </w:rPr>
      </w:pPr>
    </w:p>
    <w:p w:rsidR="00232407" w:rsidRPr="000F3A29" w:rsidRDefault="00232407" w:rsidP="002F543F">
      <w:pPr>
        <w:jc w:val="center"/>
        <w:rPr>
          <w:rFonts w:cs="Andalus"/>
          <w:b/>
          <w:sz w:val="28"/>
          <w:szCs w:val="28"/>
        </w:rPr>
      </w:pPr>
      <w:r w:rsidRPr="000F3A29">
        <w:rPr>
          <w:rFonts w:cs="Andalus"/>
          <w:b/>
          <w:sz w:val="28"/>
          <w:szCs w:val="28"/>
        </w:rPr>
        <w:t>EMMA DANTE</w:t>
      </w:r>
    </w:p>
    <w:p w:rsidR="00232407" w:rsidRPr="00D42DA0" w:rsidRDefault="00232407" w:rsidP="00D42DA0">
      <w:pPr>
        <w:widowControl w:val="0"/>
        <w:autoSpaceDE w:val="0"/>
        <w:autoSpaceDN w:val="0"/>
        <w:adjustRightInd w:val="0"/>
        <w:spacing w:after="0" w:line="240" w:lineRule="auto"/>
        <w:rPr>
          <w:rFonts w:eastAsia="MS ??"/>
          <w:sz w:val="24"/>
          <w:szCs w:val="24"/>
          <w:lang w:eastAsia="it-IT"/>
        </w:rPr>
      </w:pPr>
      <w:r w:rsidRPr="002F543F">
        <w:rPr>
          <w:rFonts w:eastAsia="MS ??"/>
          <w:sz w:val="24"/>
          <w:szCs w:val="24"/>
          <w:lang w:eastAsia="it-IT"/>
        </w:rPr>
        <w:t xml:space="preserve">Nata a Palermo nel 1967, Emma Dante esplora il tema della famiglia e dell’emarginazione attraverso una poetica di tensione e follia nella quale non manca una punta di umorismo. Drammaturga e regista si è diplomata a Roma nel 1990 all’Accademia Nazionale d’Arte Drammatica Silvio D’Amico. </w:t>
      </w:r>
      <w:r w:rsidRPr="002F543F">
        <w:rPr>
          <w:rFonts w:eastAsia="MS ??"/>
          <w:sz w:val="24"/>
          <w:szCs w:val="24"/>
          <w:lang w:eastAsia="it-IT"/>
        </w:rPr>
        <w:tab/>
      </w:r>
      <w:r w:rsidRPr="002F543F">
        <w:rPr>
          <w:rFonts w:eastAsia="MS ??"/>
          <w:sz w:val="24"/>
          <w:szCs w:val="24"/>
          <w:lang w:eastAsia="it-IT"/>
        </w:rPr>
        <w:br/>
      </w:r>
      <w:r w:rsidRPr="002F543F">
        <w:rPr>
          <w:rFonts w:cs="Andalus"/>
          <w:sz w:val="24"/>
          <w:szCs w:val="24"/>
        </w:rPr>
        <w:br/>
        <w:t>Ha recitato con Andrea Camilleri, Davide Iodice, Roberto Guicciardini, Gabriele Vacis, Valeria Moriconi, Galatea Ranzi, Francesco Martinetti, Aurelio Grimaldi, Michele Placido, Vittorio Gassman, Nanny Loy e Marcello Mastroianni.</w:t>
      </w:r>
      <w:r w:rsidRPr="002F543F">
        <w:rPr>
          <w:rFonts w:cs="Andalus"/>
          <w:sz w:val="24"/>
          <w:szCs w:val="24"/>
        </w:rPr>
        <w:tab/>
      </w:r>
      <w:r w:rsidRPr="002F543F">
        <w:rPr>
          <w:rFonts w:cs="Andalus"/>
          <w:sz w:val="24"/>
          <w:szCs w:val="24"/>
        </w:rPr>
        <w:br/>
      </w:r>
      <w:r w:rsidRPr="002F543F">
        <w:rPr>
          <w:rFonts w:cs="Andalus"/>
          <w:sz w:val="24"/>
          <w:szCs w:val="24"/>
        </w:rPr>
        <w:br/>
      </w:r>
      <w:r w:rsidRPr="002F543F">
        <w:rPr>
          <w:rFonts w:eastAsia="MS ??"/>
          <w:sz w:val="24"/>
          <w:szCs w:val="24"/>
          <w:lang w:eastAsia="it-IT"/>
        </w:rPr>
        <w:t xml:space="preserve">Nel 1999 costituisce a Palermo la compagnia Sud Costa Occidentale con la quale vince il premio Scenario 2001 per il progetto </w:t>
      </w:r>
      <w:r w:rsidRPr="002F543F">
        <w:rPr>
          <w:rFonts w:eastAsia="MS ??"/>
          <w:i/>
          <w:sz w:val="24"/>
          <w:szCs w:val="24"/>
          <w:lang w:eastAsia="it-IT"/>
        </w:rPr>
        <w:t>mPalermu</w:t>
      </w:r>
      <w:r w:rsidRPr="002F543F">
        <w:rPr>
          <w:rFonts w:eastAsia="MS ??"/>
          <w:sz w:val="24"/>
          <w:szCs w:val="24"/>
          <w:lang w:eastAsia="it-IT"/>
        </w:rPr>
        <w:t xml:space="preserve"> e il Premio Ubu 2002 come novità italiana. Nel 2001 vince il Premio Lo Straniero, assegnato da Goffredo Fofi, come giovane regista emergente, nel 2003 nuovamente il Premio Ubu con lo spettacolo </w:t>
      </w:r>
      <w:r w:rsidRPr="002F543F">
        <w:rPr>
          <w:rFonts w:eastAsia="MS ??"/>
          <w:i/>
          <w:sz w:val="24"/>
          <w:szCs w:val="24"/>
          <w:lang w:eastAsia="it-IT"/>
        </w:rPr>
        <w:t>Carnezzeria</w:t>
      </w:r>
      <w:r w:rsidRPr="002F543F">
        <w:rPr>
          <w:rFonts w:eastAsia="MS ??"/>
          <w:sz w:val="24"/>
          <w:szCs w:val="24"/>
          <w:lang w:eastAsia="it-IT"/>
        </w:rPr>
        <w:t xml:space="preserve"> come migliore novità italiana e nel 2004 il Premio Gassman come migliore regista italiana e il Premio della critica dell’Associazione Nazionale Critici del Teatro per la drammaturgia e la regia. Nel 2005, vince il Premio Golden Graal come migliore regista per lo spettacolo </w:t>
      </w:r>
      <w:r w:rsidRPr="002F543F">
        <w:rPr>
          <w:rFonts w:eastAsia="MS ??"/>
          <w:i/>
          <w:sz w:val="24"/>
          <w:szCs w:val="24"/>
          <w:lang w:eastAsia="it-IT"/>
        </w:rPr>
        <w:t>Medea</w:t>
      </w:r>
      <w:r>
        <w:rPr>
          <w:rFonts w:eastAsia="MS ??"/>
          <w:sz w:val="24"/>
          <w:szCs w:val="24"/>
          <w:lang w:eastAsia="it-IT"/>
        </w:rPr>
        <w:t xml:space="preserve"> e nel 2009 viene insignita del Premio Sinopoli per la cultura e nel </w:t>
      </w:r>
      <w:bookmarkStart w:id="0" w:name="_GoBack"/>
      <w:bookmarkEnd w:id="0"/>
      <w:r>
        <w:rPr>
          <w:rFonts w:eastAsia="MS ??"/>
          <w:sz w:val="24"/>
          <w:szCs w:val="24"/>
          <w:lang w:eastAsia="it-IT"/>
        </w:rPr>
        <w:t xml:space="preserve">2010 </w:t>
      </w:r>
      <w:r w:rsidRPr="00D42DA0">
        <w:rPr>
          <w:rFonts w:eastAsia="MS ??"/>
          <w:sz w:val="24"/>
          <w:szCs w:val="24"/>
          <w:lang w:eastAsia="it-IT"/>
        </w:rPr>
        <w:t>del Premio Svoboda, Honoris Causa e del Premio Histryo alla regia.</w:t>
      </w:r>
    </w:p>
    <w:p w:rsidR="00232407" w:rsidRPr="002F543F" w:rsidRDefault="00232407" w:rsidP="000964F1">
      <w:pPr>
        <w:spacing w:line="240" w:lineRule="auto"/>
        <w:jc w:val="both"/>
        <w:rPr>
          <w:rFonts w:eastAsia="MS ??"/>
          <w:sz w:val="24"/>
          <w:szCs w:val="24"/>
          <w:lang w:eastAsia="it-IT"/>
        </w:rPr>
      </w:pPr>
      <w:r w:rsidRPr="002F543F">
        <w:rPr>
          <w:rFonts w:eastAsia="MS ??"/>
          <w:i/>
          <w:sz w:val="24"/>
          <w:szCs w:val="24"/>
          <w:lang w:eastAsia="it-IT"/>
        </w:rPr>
        <w:t>La trilogia degli occhiali</w:t>
      </w:r>
      <w:r w:rsidRPr="002F543F">
        <w:rPr>
          <w:rFonts w:eastAsia="MS ??"/>
          <w:sz w:val="24"/>
          <w:szCs w:val="24"/>
          <w:lang w:eastAsia="it-IT"/>
        </w:rPr>
        <w:t xml:space="preserve"> e le due favole per bambini e adulti </w:t>
      </w:r>
      <w:r w:rsidRPr="002F543F">
        <w:rPr>
          <w:rFonts w:eastAsia="MS ??"/>
          <w:i/>
          <w:sz w:val="24"/>
          <w:szCs w:val="24"/>
          <w:lang w:eastAsia="it-IT"/>
        </w:rPr>
        <w:t>Anastasia Genoveffa e Cenerentola</w:t>
      </w:r>
      <w:r w:rsidRPr="002F543F">
        <w:rPr>
          <w:rFonts w:eastAsia="MS ??"/>
          <w:sz w:val="24"/>
          <w:szCs w:val="24"/>
          <w:lang w:eastAsia="it-IT"/>
        </w:rPr>
        <w:t xml:space="preserve"> e </w:t>
      </w:r>
      <w:r w:rsidRPr="002F543F">
        <w:rPr>
          <w:rFonts w:eastAsia="MS ??"/>
          <w:i/>
          <w:sz w:val="24"/>
          <w:szCs w:val="24"/>
          <w:lang w:eastAsia="it-IT"/>
        </w:rPr>
        <w:t>Gli alti e bassi di Biancaneve</w:t>
      </w:r>
      <w:r w:rsidRPr="002F543F">
        <w:rPr>
          <w:rFonts w:eastAsia="MS ??"/>
          <w:sz w:val="24"/>
          <w:szCs w:val="24"/>
          <w:lang w:eastAsia="it-IT"/>
        </w:rPr>
        <w:t xml:space="preserve"> sono attualmente in tournee in Italia.</w:t>
      </w:r>
      <w:r w:rsidRPr="002F543F">
        <w:rPr>
          <w:rFonts w:eastAsia="MS ??"/>
          <w:sz w:val="24"/>
          <w:szCs w:val="24"/>
          <w:lang w:eastAsia="it-IT"/>
        </w:rPr>
        <w:tab/>
      </w:r>
      <w:r w:rsidRPr="002F543F">
        <w:rPr>
          <w:rFonts w:eastAsia="MS ??"/>
          <w:sz w:val="24"/>
          <w:szCs w:val="24"/>
          <w:lang w:eastAsia="it-IT"/>
        </w:rPr>
        <w:br/>
        <w:t xml:space="preserve">Il suo prossimo spettacolo, </w:t>
      </w:r>
      <w:r w:rsidRPr="002F543F">
        <w:rPr>
          <w:rFonts w:eastAsia="MS ??"/>
          <w:i/>
          <w:sz w:val="24"/>
          <w:szCs w:val="24"/>
          <w:lang w:eastAsia="it-IT"/>
        </w:rPr>
        <w:t>Le sorelle Macaluso</w:t>
      </w:r>
      <w:r w:rsidRPr="002F543F">
        <w:rPr>
          <w:rFonts w:eastAsia="MS ??"/>
          <w:sz w:val="24"/>
          <w:szCs w:val="24"/>
          <w:lang w:eastAsia="it-IT"/>
        </w:rPr>
        <w:t>, debutterà al Teatro Mercadante di Napoli nel 2014.</w:t>
      </w:r>
      <w:r w:rsidRPr="002F543F">
        <w:rPr>
          <w:rFonts w:eastAsia="MS ??"/>
          <w:sz w:val="24"/>
          <w:szCs w:val="24"/>
          <w:lang w:eastAsia="it-IT"/>
        </w:rPr>
        <w:br/>
        <w:t xml:space="preserve">Il 18 gennaio 2014, Emma Dante inaugurerà la stagione del Teatro Massimo di Palermo con la regia del poema di Richard Strauss, </w:t>
      </w:r>
      <w:r w:rsidRPr="002F543F">
        <w:rPr>
          <w:rFonts w:eastAsia="MS ??"/>
          <w:i/>
          <w:sz w:val="24"/>
          <w:szCs w:val="24"/>
          <w:lang w:eastAsia="it-IT"/>
        </w:rPr>
        <w:t>Feurnot</w:t>
      </w:r>
      <w:r w:rsidRPr="002F543F">
        <w:rPr>
          <w:rFonts w:eastAsia="MS ??"/>
          <w:sz w:val="24"/>
          <w:szCs w:val="24"/>
          <w:lang w:eastAsia="it-IT"/>
        </w:rPr>
        <w:t>.</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Dal </w:t>
      </w:r>
      <w:smartTag w:uri="urn:schemas-microsoft-com:office:smarttags" w:element="metricconverter">
        <w:smartTagPr>
          <w:attr w:name="ProductID" w:val="2001 ha"/>
        </w:smartTagPr>
        <w:r w:rsidRPr="002F543F">
          <w:rPr>
            <w:rFonts w:cs="Andalus"/>
            <w:sz w:val="24"/>
            <w:szCs w:val="24"/>
          </w:rPr>
          <w:t>2001 ha</w:t>
        </w:r>
      </w:smartTag>
      <w:r w:rsidRPr="002F543F">
        <w:rPr>
          <w:rFonts w:cs="Andalus"/>
          <w:sz w:val="24"/>
          <w:szCs w:val="24"/>
        </w:rPr>
        <w:t xml:space="preserve"> messo in scena i seguenti spettacoli, in repertorio sia in Italia che all’estero: </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 - </w:t>
      </w:r>
      <w:r w:rsidRPr="002F543F">
        <w:rPr>
          <w:rFonts w:cs="Andalus"/>
          <w:b/>
          <w:sz w:val="24"/>
          <w:szCs w:val="24"/>
        </w:rPr>
        <w:t>mPalermu</w:t>
      </w:r>
      <w:r w:rsidRPr="002F543F">
        <w:rPr>
          <w:rFonts w:cs="Andalus"/>
          <w:sz w:val="24"/>
          <w:szCs w:val="24"/>
        </w:rPr>
        <w:t xml:space="preserve">, uno spettacolo che parla della sua città natale, di interni e di esterni divisi da una soglia che è impossibile varcare. </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 - </w:t>
      </w:r>
      <w:r w:rsidRPr="002F543F">
        <w:rPr>
          <w:rFonts w:cs="Andalus"/>
          <w:b/>
          <w:sz w:val="24"/>
          <w:szCs w:val="24"/>
        </w:rPr>
        <w:t>Carnezzeria</w:t>
      </w:r>
      <w:r w:rsidRPr="002F543F">
        <w:rPr>
          <w:rFonts w:cs="Andalus"/>
          <w:sz w:val="24"/>
          <w:szCs w:val="24"/>
        </w:rPr>
        <w:t>, (Premio Ubu 2003) storia di una famiglia di carne da macello, con i suoi legami morbosi, con le sue fughe isteriche e paralizzanti, con la sua aria ristagnata di odore di fumo.</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 </w:t>
      </w:r>
      <w:r w:rsidRPr="002F543F">
        <w:rPr>
          <w:rFonts w:cs="Andalus"/>
          <w:b/>
          <w:sz w:val="24"/>
          <w:szCs w:val="24"/>
        </w:rPr>
        <w:t>Medea</w:t>
      </w:r>
      <w:r w:rsidRPr="002F543F">
        <w:rPr>
          <w:rFonts w:cs="Andalus"/>
          <w:sz w:val="24"/>
          <w:szCs w:val="24"/>
        </w:rPr>
        <w:t xml:space="preserve"> da Euripide, prodotto dal teatro Mercadante di Napoli;  </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 </w:t>
      </w:r>
      <w:r w:rsidRPr="002F543F">
        <w:rPr>
          <w:rFonts w:cs="Andalus"/>
          <w:b/>
          <w:sz w:val="24"/>
          <w:szCs w:val="24"/>
        </w:rPr>
        <w:t>La scimia</w:t>
      </w:r>
      <w:r w:rsidRPr="002F543F">
        <w:rPr>
          <w:rFonts w:cs="Andalus"/>
          <w:sz w:val="24"/>
          <w:szCs w:val="24"/>
        </w:rPr>
        <w:t xml:space="preserve">,liberamente tratto da </w:t>
      </w:r>
      <w:r w:rsidRPr="002F543F">
        <w:rPr>
          <w:rFonts w:cs="Andalus"/>
          <w:i/>
          <w:sz w:val="24"/>
          <w:szCs w:val="24"/>
        </w:rPr>
        <w:t>“le due zittelle”</w:t>
      </w:r>
      <w:r w:rsidRPr="002F543F">
        <w:rPr>
          <w:rFonts w:cs="Andalus"/>
          <w:sz w:val="24"/>
          <w:szCs w:val="24"/>
        </w:rPr>
        <w:t xml:space="preserve"> di Tommaso Landolfi (prodotto dal CRT di Milano e dalla Biennale di Venezia);</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 </w:t>
      </w:r>
      <w:r w:rsidRPr="002F543F">
        <w:rPr>
          <w:rFonts w:cs="Andalus"/>
          <w:b/>
          <w:sz w:val="24"/>
          <w:szCs w:val="24"/>
        </w:rPr>
        <w:t>Vita mia</w:t>
      </w:r>
      <w:r w:rsidRPr="002F543F">
        <w:rPr>
          <w:rFonts w:cs="Andalus"/>
          <w:sz w:val="24"/>
          <w:szCs w:val="24"/>
        </w:rPr>
        <w:t xml:space="preserve">,(prodotto dalla Compagnia Sud Costa Occidentale, Roma Europa Festival, Castel dei Mondi di Andria, Rose des Vents di Lille); </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 </w:t>
      </w:r>
      <w:r w:rsidRPr="002F543F">
        <w:rPr>
          <w:rFonts w:cs="Andalus"/>
          <w:b/>
          <w:sz w:val="24"/>
          <w:szCs w:val="24"/>
        </w:rPr>
        <w:t>Mishelle</w:t>
      </w:r>
      <w:r w:rsidRPr="002F543F">
        <w:rPr>
          <w:rFonts w:cs="Andalus"/>
          <w:sz w:val="24"/>
          <w:szCs w:val="24"/>
        </w:rPr>
        <w:t xml:space="preserve"> di Sant’Oliva, (prodotto dalla Compagnia Sud Costa Occidentale, Festival delle Colline Torinesi, Chambéry e Dro Destra); </w:t>
      </w:r>
    </w:p>
    <w:p w:rsidR="00232407" w:rsidRDefault="00232407" w:rsidP="000964F1">
      <w:pPr>
        <w:spacing w:line="240" w:lineRule="auto"/>
        <w:jc w:val="both"/>
        <w:rPr>
          <w:rFonts w:cs="Andalus"/>
          <w:sz w:val="24"/>
          <w:szCs w:val="24"/>
        </w:rPr>
      </w:pPr>
      <w:r w:rsidRPr="002F543F">
        <w:rPr>
          <w:rFonts w:cs="Andalus"/>
          <w:sz w:val="24"/>
          <w:szCs w:val="24"/>
        </w:rPr>
        <w:t xml:space="preserve">- </w:t>
      </w:r>
      <w:r w:rsidRPr="002F543F">
        <w:rPr>
          <w:rFonts w:cs="Andalus"/>
          <w:b/>
          <w:sz w:val="24"/>
          <w:szCs w:val="24"/>
        </w:rPr>
        <w:t>Cani di bancata</w:t>
      </w:r>
      <w:r w:rsidRPr="002F543F">
        <w:rPr>
          <w:rFonts w:cs="Andalus"/>
          <w:sz w:val="24"/>
          <w:szCs w:val="24"/>
        </w:rPr>
        <w:t xml:space="preserve">, uno spettacolo sulla mafia, in cui </w:t>
      </w:r>
      <w:smartTag w:uri="urn:schemas-microsoft-com:office:smarttags" w:element="PersonName">
        <w:smartTagPr>
          <w:attr w:name="ProductID" w:val="la Madre-Mafia"/>
        </w:smartTagPr>
        <w:r w:rsidRPr="002F543F">
          <w:rPr>
            <w:rFonts w:cs="Andalus"/>
            <w:sz w:val="24"/>
            <w:szCs w:val="24"/>
          </w:rPr>
          <w:t>la Madre-Mafia</w:t>
        </w:r>
      </w:smartTag>
      <w:r w:rsidRPr="002F543F">
        <w:rPr>
          <w:rFonts w:cs="Andalus"/>
          <w:sz w:val="24"/>
          <w:szCs w:val="24"/>
        </w:rPr>
        <w:t xml:space="preserve"> (Mammasantissima) invita nella Casa Santa i suoi figli per spogliarli di ogni potere e di ogni simbolo gerarchico e trasformarli in funzioni di un sistema che diventa invisibile.</w:t>
      </w:r>
    </w:p>
    <w:p w:rsidR="00232407" w:rsidRDefault="00232407" w:rsidP="000964F1">
      <w:pPr>
        <w:spacing w:line="240" w:lineRule="auto"/>
        <w:jc w:val="both"/>
        <w:rPr>
          <w:rFonts w:cs="Andalus"/>
          <w:sz w:val="24"/>
          <w:szCs w:val="24"/>
        </w:rPr>
      </w:pPr>
    </w:p>
    <w:p w:rsidR="00232407" w:rsidRDefault="00232407" w:rsidP="000964F1">
      <w:pPr>
        <w:spacing w:line="240" w:lineRule="auto"/>
        <w:jc w:val="both"/>
        <w:rPr>
          <w:rFonts w:cs="Andalus"/>
          <w:sz w:val="24"/>
          <w:szCs w:val="24"/>
        </w:rPr>
      </w:pPr>
    </w:p>
    <w:p w:rsidR="00232407" w:rsidRDefault="00232407" w:rsidP="000964F1">
      <w:pPr>
        <w:spacing w:line="240" w:lineRule="auto"/>
        <w:jc w:val="both"/>
        <w:rPr>
          <w:rFonts w:cs="Andalus"/>
          <w:sz w:val="24"/>
          <w:szCs w:val="24"/>
        </w:rPr>
      </w:pPr>
    </w:p>
    <w:p w:rsidR="00232407" w:rsidRDefault="00232407" w:rsidP="000964F1">
      <w:pPr>
        <w:spacing w:line="240" w:lineRule="auto"/>
        <w:jc w:val="both"/>
        <w:rPr>
          <w:rFonts w:cs="Andalus"/>
          <w:sz w:val="24"/>
          <w:szCs w:val="24"/>
        </w:rPr>
      </w:pPr>
    </w:p>
    <w:p w:rsidR="00232407" w:rsidRPr="002F543F" w:rsidRDefault="00232407" w:rsidP="000964F1">
      <w:pPr>
        <w:spacing w:line="240" w:lineRule="auto"/>
        <w:jc w:val="both"/>
        <w:rPr>
          <w:rFonts w:cs="Andalus"/>
          <w:sz w:val="24"/>
          <w:szCs w:val="24"/>
        </w:rPr>
      </w:pPr>
    </w:p>
    <w:p w:rsidR="00232407" w:rsidRDefault="00232407" w:rsidP="000964F1">
      <w:pPr>
        <w:spacing w:line="240" w:lineRule="auto"/>
        <w:jc w:val="both"/>
        <w:rPr>
          <w:rFonts w:cs="Andalus"/>
          <w:sz w:val="24"/>
          <w:szCs w:val="24"/>
        </w:rPr>
      </w:pPr>
    </w:p>
    <w:p w:rsidR="00232407" w:rsidRDefault="00232407" w:rsidP="000964F1">
      <w:pPr>
        <w:spacing w:line="240" w:lineRule="auto"/>
        <w:jc w:val="both"/>
        <w:rPr>
          <w:rFonts w:cs="Andalus"/>
          <w:sz w:val="24"/>
          <w:szCs w:val="24"/>
        </w:rPr>
      </w:pPr>
    </w:p>
    <w:p w:rsidR="00232407" w:rsidRPr="002F543F" w:rsidRDefault="00232407" w:rsidP="000964F1">
      <w:pPr>
        <w:spacing w:line="240" w:lineRule="auto"/>
        <w:jc w:val="both"/>
        <w:rPr>
          <w:rFonts w:cs="Andalus"/>
          <w:sz w:val="24"/>
          <w:szCs w:val="24"/>
        </w:rPr>
      </w:pPr>
      <w:r w:rsidRPr="002F543F">
        <w:rPr>
          <w:rFonts w:cs="Andalus"/>
          <w:sz w:val="24"/>
          <w:szCs w:val="24"/>
        </w:rPr>
        <w:t xml:space="preserve">- </w:t>
      </w:r>
      <w:r w:rsidRPr="002F543F">
        <w:rPr>
          <w:rFonts w:cs="Andalus"/>
          <w:b/>
          <w:sz w:val="24"/>
          <w:szCs w:val="24"/>
        </w:rPr>
        <w:t>Il festino</w:t>
      </w:r>
      <w:r w:rsidRPr="002F543F">
        <w:rPr>
          <w:rFonts w:cs="Andalus"/>
          <w:sz w:val="24"/>
          <w:szCs w:val="24"/>
        </w:rPr>
        <w:t xml:space="preserve">, il soliloquio di due gemelli che festeggiano il loro compleanno; </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 </w:t>
      </w:r>
      <w:r w:rsidRPr="002F543F">
        <w:rPr>
          <w:rFonts w:cs="Andalus"/>
          <w:b/>
          <w:sz w:val="24"/>
          <w:szCs w:val="24"/>
        </w:rPr>
        <w:t xml:space="preserve">Eva e </w:t>
      </w:r>
      <w:smartTag w:uri="urn:schemas-microsoft-com:office:smarttags" w:element="PersonName">
        <w:smartTagPr>
          <w:attr w:name="ProductID" w:val="la Bambola"/>
        </w:smartTagPr>
        <w:r w:rsidRPr="002F543F">
          <w:rPr>
            <w:rFonts w:cs="Andalus"/>
            <w:b/>
            <w:sz w:val="24"/>
            <w:szCs w:val="24"/>
          </w:rPr>
          <w:t>la Bambola</w:t>
        </w:r>
      </w:smartTag>
      <w:r w:rsidRPr="002F543F">
        <w:rPr>
          <w:rFonts w:cs="Andalus"/>
          <w:sz w:val="24"/>
          <w:szCs w:val="24"/>
        </w:rPr>
        <w:t xml:space="preserve">, performances per Carmen Consoli in Teatro – tour 2007-08; </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 </w:t>
      </w:r>
      <w:r w:rsidRPr="002F543F">
        <w:rPr>
          <w:rFonts w:cs="Andalus"/>
          <w:b/>
          <w:sz w:val="24"/>
          <w:szCs w:val="24"/>
        </w:rPr>
        <w:t>Le pulle</w:t>
      </w:r>
      <w:r w:rsidRPr="002F543F">
        <w:rPr>
          <w:rFonts w:cs="Andalus"/>
          <w:sz w:val="24"/>
          <w:szCs w:val="24"/>
        </w:rPr>
        <w:t xml:space="preserve">, (prodotto dal Teatro Mercadante di Napoli e dal Théâtre du Rond-point Paris, in cooproduzione con il Théâtre National de </w:t>
      </w:r>
      <w:smartTag w:uri="urn:schemas-microsoft-com:office:smarttags" w:element="PersonName">
        <w:smartTagPr>
          <w:attr w:name="ProductID" w:val="la Communauté Française"/>
        </w:smartTagPr>
        <w:r w:rsidRPr="002F543F">
          <w:rPr>
            <w:rFonts w:cs="Andalus"/>
            <w:sz w:val="24"/>
            <w:szCs w:val="24"/>
          </w:rPr>
          <w:t>la Communauté Française</w:t>
        </w:r>
      </w:smartTag>
      <w:r w:rsidRPr="002F543F">
        <w:rPr>
          <w:rFonts w:cs="Andalus"/>
          <w:sz w:val="24"/>
          <w:szCs w:val="24"/>
        </w:rPr>
        <w:t xml:space="preserve"> di Bruxelles) operetta amorale cui  protagoniste sono cinque puttane (pulle in palermitano), quattro travestiti e un trans.</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Il 7 dicembre del </w:t>
      </w:r>
      <w:smartTag w:uri="urn:schemas-microsoft-com:office:smarttags" w:element="metricconverter">
        <w:smartTagPr>
          <w:attr w:name="ProductID" w:val="2009 ha"/>
        </w:smartTagPr>
        <w:r w:rsidRPr="002F543F">
          <w:rPr>
            <w:rFonts w:cs="Andalus"/>
            <w:sz w:val="24"/>
            <w:szCs w:val="24"/>
          </w:rPr>
          <w:t>2009 ha</w:t>
        </w:r>
      </w:smartTag>
      <w:r w:rsidRPr="002F543F">
        <w:rPr>
          <w:rFonts w:cs="Andalus"/>
          <w:sz w:val="24"/>
          <w:szCs w:val="24"/>
        </w:rPr>
        <w:t xml:space="preserve"> inaugurato la stagione della Scala firmando regia e costumi di “Carmen” di Bizet con la direzione di Daniel Barenboim. </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La sovrintendenza e il municipio di Milano le hanno commissionato la scenografia e il set-up della grande esibizione </w:t>
      </w:r>
      <w:r w:rsidRPr="002F543F">
        <w:rPr>
          <w:rFonts w:cs="Andalus"/>
          <w:b/>
          <w:i/>
          <w:sz w:val="24"/>
          <w:szCs w:val="24"/>
        </w:rPr>
        <w:t xml:space="preserve">Artemisia Gentileschi. Storia di una passione, </w:t>
      </w:r>
      <w:r w:rsidRPr="002F543F">
        <w:rPr>
          <w:rFonts w:cs="Andalus"/>
          <w:sz w:val="24"/>
          <w:szCs w:val="24"/>
        </w:rPr>
        <w:t>inaugurata il 22 Settembre 2011 al Palazzo Reale.</w:t>
      </w:r>
    </w:p>
    <w:p w:rsidR="00232407" w:rsidRPr="002F543F" w:rsidRDefault="00232407" w:rsidP="000964F1">
      <w:pPr>
        <w:widowControl w:val="0"/>
        <w:autoSpaceDE w:val="0"/>
        <w:autoSpaceDN w:val="0"/>
        <w:adjustRightInd w:val="0"/>
        <w:spacing w:after="0" w:line="240" w:lineRule="auto"/>
        <w:jc w:val="both"/>
        <w:rPr>
          <w:rFonts w:eastAsia="MS ??"/>
          <w:sz w:val="24"/>
          <w:szCs w:val="24"/>
          <w:lang w:eastAsia="it-IT"/>
        </w:rPr>
      </w:pPr>
      <w:r w:rsidRPr="002F543F">
        <w:rPr>
          <w:rFonts w:cs="Andalus"/>
          <w:sz w:val="24"/>
          <w:szCs w:val="24"/>
        </w:rPr>
        <w:t xml:space="preserve">Nell’aprile del </w:t>
      </w:r>
      <w:smartTag w:uri="urn:schemas-microsoft-com:office:smarttags" w:element="metricconverter">
        <w:smartTagPr>
          <w:attr w:name="ProductID" w:val="2012 ha"/>
        </w:smartTagPr>
        <w:r w:rsidRPr="002F543F">
          <w:rPr>
            <w:rFonts w:cs="Andalus"/>
            <w:sz w:val="24"/>
            <w:szCs w:val="24"/>
          </w:rPr>
          <w:t>2012 ha</w:t>
        </w:r>
      </w:smartTag>
      <w:r w:rsidRPr="002F543F">
        <w:rPr>
          <w:rFonts w:cs="Andalus"/>
          <w:sz w:val="24"/>
          <w:szCs w:val="24"/>
        </w:rPr>
        <w:t xml:space="preserve"> debuttato a Parigi con </w:t>
      </w:r>
      <w:smartTag w:uri="urn:schemas-microsoft-com:office:smarttags" w:element="PersonName">
        <w:smartTagPr>
          <w:attr w:name="ProductID" w:val="la Muta"/>
        </w:smartTagPr>
        <w:r w:rsidRPr="002F543F">
          <w:rPr>
            <w:rFonts w:cs="Andalus"/>
            <w:sz w:val="24"/>
            <w:szCs w:val="24"/>
          </w:rPr>
          <w:t xml:space="preserve">la </w:t>
        </w:r>
        <w:r w:rsidRPr="002F543F">
          <w:rPr>
            <w:rFonts w:cs="Andalus"/>
            <w:b/>
            <w:i/>
            <w:sz w:val="24"/>
            <w:szCs w:val="24"/>
          </w:rPr>
          <w:t>Muta</w:t>
        </w:r>
      </w:smartTag>
      <w:r w:rsidRPr="002F543F">
        <w:rPr>
          <w:rFonts w:cs="Andalus"/>
          <w:b/>
          <w:i/>
          <w:sz w:val="24"/>
          <w:szCs w:val="24"/>
        </w:rPr>
        <w:t xml:space="preserve"> di Portici </w:t>
      </w:r>
      <w:r w:rsidRPr="002F543F">
        <w:rPr>
          <w:rFonts w:cs="Andalus"/>
          <w:sz w:val="24"/>
          <w:szCs w:val="24"/>
        </w:rPr>
        <w:t xml:space="preserve">all’Opéra Comique in coproduzione con </w:t>
      </w:r>
      <w:r w:rsidRPr="002F543F">
        <w:rPr>
          <w:sz w:val="24"/>
          <w:szCs w:val="24"/>
        </w:rPr>
        <w:t>«</w:t>
      </w:r>
      <w:smartTag w:uri="urn:schemas-microsoft-com:office:smarttags" w:element="PersonName">
        <w:smartTagPr>
          <w:attr w:name="ProductID" w:val="La Monnaie"/>
        </w:smartTagPr>
        <w:r w:rsidRPr="002F543F">
          <w:rPr>
            <w:rFonts w:cs="Andalus"/>
            <w:sz w:val="24"/>
            <w:szCs w:val="24"/>
          </w:rPr>
          <w:t>La Monnaie</w:t>
        </w:r>
      </w:smartTag>
      <w:r w:rsidRPr="002F543F">
        <w:rPr>
          <w:sz w:val="24"/>
          <w:szCs w:val="24"/>
        </w:rPr>
        <w:t xml:space="preserve">» di Bruxelles diretto da Patrick Davin, che </w:t>
      </w:r>
      <w:r w:rsidRPr="002F543F">
        <w:rPr>
          <w:rFonts w:eastAsia="MS ??"/>
          <w:sz w:val="24"/>
          <w:szCs w:val="24"/>
          <w:lang w:eastAsia="it-IT"/>
        </w:rPr>
        <w:t>viene ripresa nel marzo 2013 al teatro Petruzzelli di Bari con la direzione di Alain Guingal con grande successo di pubblico e di critica.</w:t>
      </w:r>
    </w:p>
    <w:p w:rsidR="00232407" w:rsidRPr="002F543F" w:rsidRDefault="00232407" w:rsidP="000964F1">
      <w:pPr>
        <w:widowControl w:val="0"/>
        <w:autoSpaceDE w:val="0"/>
        <w:autoSpaceDN w:val="0"/>
        <w:adjustRightInd w:val="0"/>
        <w:spacing w:after="0" w:line="240" w:lineRule="auto"/>
        <w:jc w:val="both"/>
        <w:rPr>
          <w:rFonts w:eastAsia="MS ??"/>
          <w:sz w:val="24"/>
          <w:szCs w:val="24"/>
          <w:lang w:eastAsia="it-IT"/>
        </w:rPr>
      </w:pPr>
    </w:p>
    <w:p w:rsidR="00232407" w:rsidRPr="002F543F" w:rsidRDefault="00232407" w:rsidP="000964F1">
      <w:pPr>
        <w:spacing w:line="240" w:lineRule="auto"/>
        <w:jc w:val="both"/>
        <w:rPr>
          <w:rFonts w:cs="Andalus"/>
          <w:b/>
          <w:i/>
          <w:sz w:val="24"/>
          <w:szCs w:val="24"/>
        </w:rPr>
      </w:pPr>
      <w:r w:rsidRPr="002F543F">
        <w:rPr>
          <w:sz w:val="24"/>
          <w:szCs w:val="24"/>
        </w:rPr>
        <w:t xml:space="preserve">Nell’ottobre </w:t>
      </w:r>
      <w:smartTag w:uri="urn:schemas-microsoft-com:office:smarttags" w:element="metricconverter">
        <w:smartTagPr>
          <w:attr w:name="ProductID" w:val="2012 ha"/>
        </w:smartTagPr>
        <w:r w:rsidRPr="002F543F">
          <w:rPr>
            <w:sz w:val="24"/>
            <w:szCs w:val="24"/>
          </w:rPr>
          <w:t>2012 ha</w:t>
        </w:r>
      </w:smartTag>
      <w:r w:rsidRPr="002F543F">
        <w:rPr>
          <w:sz w:val="24"/>
          <w:szCs w:val="24"/>
        </w:rPr>
        <w:t xml:space="preserve"> debuttato al Teatro Olimpico di Vicenza con una nuova versione della </w:t>
      </w:r>
      <w:r w:rsidRPr="002F543F">
        <w:rPr>
          <w:i/>
          <w:sz w:val="24"/>
          <w:szCs w:val="24"/>
        </w:rPr>
        <w:t xml:space="preserve">Medea </w:t>
      </w:r>
      <w:r w:rsidRPr="002F543F">
        <w:rPr>
          <w:sz w:val="24"/>
          <w:szCs w:val="24"/>
        </w:rPr>
        <w:t xml:space="preserve">di Euripide, canzoni e musica composte e suonate live dai fratelli Mancuso. </w:t>
      </w:r>
      <w:r w:rsidRPr="002F543F">
        <w:rPr>
          <w:rFonts w:cs="Andalus"/>
          <w:b/>
          <w:i/>
          <w:sz w:val="24"/>
          <w:szCs w:val="24"/>
        </w:rPr>
        <w:t xml:space="preserve"> </w:t>
      </w:r>
    </w:p>
    <w:p w:rsidR="00232407" w:rsidRPr="002F543F" w:rsidRDefault="00232407" w:rsidP="000964F1">
      <w:pPr>
        <w:spacing w:line="240" w:lineRule="auto"/>
        <w:jc w:val="both"/>
        <w:rPr>
          <w:rFonts w:cs="Andalus"/>
          <w:sz w:val="24"/>
          <w:szCs w:val="24"/>
        </w:rPr>
      </w:pPr>
      <w:r w:rsidRPr="002F543F">
        <w:rPr>
          <w:rFonts w:cs="Andalus"/>
          <w:sz w:val="24"/>
          <w:szCs w:val="24"/>
        </w:rPr>
        <w:t xml:space="preserve">Ha pubblicato: </w:t>
      </w:r>
      <w:r w:rsidRPr="002F543F">
        <w:rPr>
          <w:rFonts w:cs="Andalus"/>
          <w:b/>
          <w:sz w:val="24"/>
          <w:szCs w:val="24"/>
        </w:rPr>
        <w:t>Carnezzeria</w:t>
      </w:r>
      <w:r w:rsidRPr="002F543F">
        <w:rPr>
          <w:rFonts w:cs="Andalus"/>
          <w:sz w:val="24"/>
          <w:szCs w:val="24"/>
        </w:rPr>
        <w:t xml:space="preserve">. Trilogia della famiglia siciliana, con una prefazione di Andrea Camilleri (Fazi, 2007). </w:t>
      </w:r>
      <w:r w:rsidRPr="002F543F">
        <w:rPr>
          <w:rFonts w:cs="Andalus"/>
          <w:b/>
          <w:sz w:val="24"/>
          <w:szCs w:val="24"/>
        </w:rPr>
        <w:t>Via Castellana Bandiera</w:t>
      </w:r>
      <w:r w:rsidRPr="002F543F">
        <w:rPr>
          <w:rFonts w:cs="Andalus"/>
          <w:sz w:val="24"/>
          <w:szCs w:val="24"/>
        </w:rPr>
        <w:t xml:space="preserve"> (Rizzoli, 2008) – vincitore del </w:t>
      </w:r>
      <w:r w:rsidRPr="002F543F">
        <w:rPr>
          <w:rFonts w:cs="Andalus"/>
          <w:i/>
          <w:sz w:val="24"/>
          <w:szCs w:val="24"/>
        </w:rPr>
        <w:t>Premio Vittorini</w:t>
      </w:r>
      <w:r w:rsidRPr="002F543F">
        <w:rPr>
          <w:rFonts w:cs="Andalus"/>
          <w:sz w:val="24"/>
          <w:szCs w:val="24"/>
        </w:rPr>
        <w:t xml:space="preserve"> e del </w:t>
      </w:r>
      <w:r w:rsidRPr="002F543F">
        <w:rPr>
          <w:rFonts w:cs="Andalus"/>
          <w:i/>
          <w:sz w:val="24"/>
          <w:szCs w:val="24"/>
        </w:rPr>
        <w:t>Super Vittorini</w:t>
      </w:r>
      <w:r w:rsidRPr="002F543F">
        <w:rPr>
          <w:rFonts w:cs="Andalus"/>
          <w:sz w:val="24"/>
          <w:szCs w:val="24"/>
        </w:rPr>
        <w:t xml:space="preserve">, è il suo primo romanzo. </w:t>
      </w:r>
      <w:r w:rsidRPr="002F543F">
        <w:rPr>
          <w:rFonts w:cs="Andalus"/>
          <w:b/>
          <w:i/>
          <w:sz w:val="24"/>
          <w:szCs w:val="24"/>
        </w:rPr>
        <w:t xml:space="preserve">Trilogia degli occhiali </w:t>
      </w:r>
      <w:r w:rsidRPr="002F543F">
        <w:rPr>
          <w:rFonts w:cs="Andalus"/>
          <w:sz w:val="24"/>
          <w:szCs w:val="24"/>
        </w:rPr>
        <w:t xml:space="preserve">(Rizzoli, 2011) e la storia illustrata per bambini, </w:t>
      </w:r>
      <w:r w:rsidRPr="002F543F">
        <w:rPr>
          <w:rFonts w:cs="Andalus"/>
          <w:b/>
          <w:i/>
          <w:sz w:val="24"/>
          <w:szCs w:val="24"/>
        </w:rPr>
        <w:t xml:space="preserve">Anastasia, Genoveffa e Cenerentola </w:t>
      </w:r>
      <w:r w:rsidRPr="002F543F">
        <w:rPr>
          <w:rFonts w:cs="Andalus"/>
          <w:sz w:val="24"/>
          <w:szCs w:val="24"/>
        </w:rPr>
        <w:t>(</w:t>
      </w:r>
      <w:smartTag w:uri="urn:schemas-microsoft-com:office:smarttags" w:element="PersonName">
        <w:smartTagPr>
          <w:attr w:name="ProductID" w:val="La Tartaruga"/>
        </w:smartTagPr>
        <w:r w:rsidRPr="002F543F">
          <w:rPr>
            <w:rFonts w:cs="Andalus"/>
            <w:sz w:val="24"/>
            <w:szCs w:val="24"/>
          </w:rPr>
          <w:t>La Tartaruga</w:t>
        </w:r>
      </w:smartTag>
      <w:r w:rsidRPr="002F543F">
        <w:rPr>
          <w:rFonts w:cs="Andalus"/>
          <w:sz w:val="24"/>
          <w:szCs w:val="24"/>
        </w:rPr>
        <w:t xml:space="preserve">, 2011), </w:t>
      </w:r>
      <w:r w:rsidRPr="002F543F">
        <w:rPr>
          <w:rFonts w:eastAsia="MS ??"/>
          <w:i/>
          <w:sz w:val="24"/>
          <w:szCs w:val="24"/>
          <w:lang w:eastAsia="it-IT"/>
        </w:rPr>
        <w:t>Gli alti e bassi di Biancaneve</w:t>
      </w:r>
      <w:r w:rsidRPr="002F543F">
        <w:rPr>
          <w:rFonts w:eastAsia="MS ??"/>
          <w:sz w:val="24"/>
          <w:szCs w:val="24"/>
          <w:lang w:eastAsia="it-IT"/>
        </w:rPr>
        <w:t xml:space="preserve"> </w:t>
      </w:r>
      <w:r w:rsidRPr="002F543F">
        <w:rPr>
          <w:rFonts w:cs="Andalus"/>
          <w:sz w:val="24"/>
          <w:szCs w:val="24"/>
        </w:rPr>
        <w:t>(</w:t>
      </w:r>
      <w:smartTag w:uri="urn:schemas-microsoft-com:office:smarttags" w:element="PersonName">
        <w:smartTagPr>
          <w:attr w:name="ProductID" w:val="La Tartaruga"/>
        </w:smartTagPr>
        <w:r w:rsidRPr="002F543F">
          <w:rPr>
            <w:rFonts w:cs="Andalus"/>
            <w:sz w:val="24"/>
            <w:szCs w:val="24"/>
          </w:rPr>
          <w:t>La Tartaruga</w:t>
        </w:r>
      </w:smartTag>
      <w:r w:rsidRPr="002F543F">
        <w:rPr>
          <w:rFonts w:cs="Andalus"/>
          <w:sz w:val="24"/>
          <w:szCs w:val="24"/>
        </w:rPr>
        <w:t>, 2012)</w:t>
      </w:r>
      <w:r w:rsidRPr="002F543F">
        <w:rPr>
          <w:rFonts w:eastAsia="MS ??"/>
          <w:sz w:val="24"/>
          <w:szCs w:val="24"/>
          <w:lang w:eastAsia="it-IT"/>
        </w:rPr>
        <w:t>.</w:t>
      </w:r>
    </w:p>
    <w:p w:rsidR="00232407" w:rsidRPr="002F543F" w:rsidRDefault="00232407" w:rsidP="000964F1">
      <w:pPr>
        <w:spacing w:line="240" w:lineRule="auto"/>
        <w:ind w:left="1415" w:firstLine="709"/>
        <w:jc w:val="both"/>
        <w:rPr>
          <w:rFonts w:cs="Andalus"/>
          <w:sz w:val="24"/>
          <w:szCs w:val="24"/>
        </w:rPr>
      </w:pPr>
    </w:p>
    <w:p w:rsidR="00232407" w:rsidRPr="002F543F" w:rsidRDefault="00232407" w:rsidP="000964F1">
      <w:pPr>
        <w:spacing w:line="240" w:lineRule="auto"/>
        <w:ind w:left="1415" w:firstLine="709"/>
        <w:jc w:val="both"/>
        <w:rPr>
          <w:rFonts w:cs="Andalus"/>
          <w:sz w:val="24"/>
          <w:szCs w:val="24"/>
        </w:rPr>
      </w:pPr>
    </w:p>
    <w:p w:rsidR="00232407" w:rsidRPr="002F543F" w:rsidRDefault="00232407" w:rsidP="000964F1">
      <w:pPr>
        <w:spacing w:line="240" w:lineRule="auto"/>
        <w:ind w:left="1415" w:firstLine="709"/>
        <w:jc w:val="both"/>
        <w:rPr>
          <w:rFonts w:cs="Andalus"/>
          <w:sz w:val="24"/>
          <w:szCs w:val="24"/>
        </w:rPr>
      </w:pPr>
    </w:p>
    <w:p w:rsidR="00232407" w:rsidRPr="002F543F" w:rsidRDefault="00232407" w:rsidP="000964F1">
      <w:pPr>
        <w:spacing w:line="240" w:lineRule="auto"/>
        <w:ind w:left="1415" w:firstLine="709"/>
        <w:jc w:val="both"/>
        <w:rPr>
          <w:rFonts w:cs="Andalus"/>
          <w:sz w:val="24"/>
          <w:szCs w:val="24"/>
        </w:rPr>
      </w:pPr>
    </w:p>
    <w:p w:rsidR="00232407" w:rsidRPr="002F543F" w:rsidRDefault="00232407" w:rsidP="00D275D4">
      <w:pPr>
        <w:spacing w:line="240" w:lineRule="auto"/>
        <w:ind w:left="1415" w:firstLine="709"/>
        <w:rPr>
          <w:rFonts w:cs="Andalus"/>
          <w:sz w:val="24"/>
          <w:szCs w:val="24"/>
        </w:rPr>
      </w:pPr>
    </w:p>
    <w:p w:rsidR="00232407" w:rsidRPr="002F543F" w:rsidRDefault="00232407" w:rsidP="00D275D4">
      <w:pPr>
        <w:spacing w:line="240" w:lineRule="auto"/>
        <w:ind w:left="1415" w:firstLine="709"/>
        <w:rPr>
          <w:rFonts w:cs="Andalus"/>
          <w:sz w:val="24"/>
          <w:szCs w:val="24"/>
        </w:rPr>
      </w:pPr>
    </w:p>
    <w:p w:rsidR="00232407" w:rsidRPr="002F543F" w:rsidRDefault="00232407" w:rsidP="00D275D4">
      <w:pPr>
        <w:spacing w:line="240" w:lineRule="auto"/>
        <w:ind w:left="1415" w:firstLine="709"/>
        <w:rPr>
          <w:rFonts w:cs="Andalus"/>
          <w:sz w:val="24"/>
          <w:szCs w:val="24"/>
        </w:rPr>
      </w:pPr>
    </w:p>
    <w:sectPr w:rsidR="00232407" w:rsidRPr="002F543F" w:rsidSect="001909CD">
      <w:pgSz w:w="11906" w:h="16838"/>
      <w:pgMar w:top="0" w:right="1134"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dalu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A78"/>
    <w:rsid w:val="000178CB"/>
    <w:rsid w:val="000266EC"/>
    <w:rsid w:val="000964F1"/>
    <w:rsid w:val="000A0576"/>
    <w:rsid w:val="000B2B42"/>
    <w:rsid w:val="000D5D5A"/>
    <w:rsid w:val="000F3A29"/>
    <w:rsid w:val="00133E96"/>
    <w:rsid w:val="00181A69"/>
    <w:rsid w:val="001909CD"/>
    <w:rsid w:val="00191E29"/>
    <w:rsid w:val="001C5641"/>
    <w:rsid w:val="001E2FFB"/>
    <w:rsid w:val="002134F0"/>
    <w:rsid w:val="00222C8B"/>
    <w:rsid w:val="00224093"/>
    <w:rsid w:val="00232407"/>
    <w:rsid w:val="00252E43"/>
    <w:rsid w:val="00286F9B"/>
    <w:rsid w:val="002A4017"/>
    <w:rsid w:val="002A6C78"/>
    <w:rsid w:val="002F430F"/>
    <w:rsid w:val="002F543F"/>
    <w:rsid w:val="00342BB7"/>
    <w:rsid w:val="00375541"/>
    <w:rsid w:val="003E6BDD"/>
    <w:rsid w:val="004204B0"/>
    <w:rsid w:val="00441C5E"/>
    <w:rsid w:val="00473496"/>
    <w:rsid w:val="00474CDE"/>
    <w:rsid w:val="00480A78"/>
    <w:rsid w:val="00490775"/>
    <w:rsid w:val="00494209"/>
    <w:rsid w:val="004D2EDA"/>
    <w:rsid w:val="004D3B93"/>
    <w:rsid w:val="004E3A92"/>
    <w:rsid w:val="004E50F6"/>
    <w:rsid w:val="005C7375"/>
    <w:rsid w:val="005D6235"/>
    <w:rsid w:val="006460E6"/>
    <w:rsid w:val="00660042"/>
    <w:rsid w:val="00664E0E"/>
    <w:rsid w:val="006764D2"/>
    <w:rsid w:val="00691718"/>
    <w:rsid w:val="00697BC8"/>
    <w:rsid w:val="006B24FF"/>
    <w:rsid w:val="006B6703"/>
    <w:rsid w:val="006D1A1D"/>
    <w:rsid w:val="00700EE1"/>
    <w:rsid w:val="007520DA"/>
    <w:rsid w:val="007736DD"/>
    <w:rsid w:val="00781FD2"/>
    <w:rsid w:val="007965D0"/>
    <w:rsid w:val="007B03E7"/>
    <w:rsid w:val="007B3CDF"/>
    <w:rsid w:val="007C0BC2"/>
    <w:rsid w:val="007D4828"/>
    <w:rsid w:val="00826332"/>
    <w:rsid w:val="0087603D"/>
    <w:rsid w:val="00896747"/>
    <w:rsid w:val="008D2306"/>
    <w:rsid w:val="00927A7C"/>
    <w:rsid w:val="009300F3"/>
    <w:rsid w:val="00935543"/>
    <w:rsid w:val="009D2FD5"/>
    <w:rsid w:val="00A1584E"/>
    <w:rsid w:val="00A167B9"/>
    <w:rsid w:val="00A21B87"/>
    <w:rsid w:val="00A27B40"/>
    <w:rsid w:val="00A35115"/>
    <w:rsid w:val="00A43985"/>
    <w:rsid w:val="00A73395"/>
    <w:rsid w:val="00A85FBE"/>
    <w:rsid w:val="00AC6C16"/>
    <w:rsid w:val="00AC7955"/>
    <w:rsid w:val="00B07F61"/>
    <w:rsid w:val="00BC6BB9"/>
    <w:rsid w:val="00BD0A9F"/>
    <w:rsid w:val="00BE2E2E"/>
    <w:rsid w:val="00BF6F3E"/>
    <w:rsid w:val="00C0506C"/>
    <w:rsid w:val="00C07CFD"/>
    <w:rsid w:val="00C62561"/>
    <w:rsid w:val="00CA5539"/>
    <w:rsid w:val="00CD0E36"/>
    <w:rsid w:val="00CD31AA"/>
    <w:rsid w:val="00CE5EBF"/>
    <w:rsid w:val="00D13A91"/>
    <w:rsid w:val="00D275D4"/>
    <w:rsid w:val="00D37416"/>
    <w:rsid w:val="00D42DA0"/>
    <w:rsid w:val="00DA00F7"/>
    <w:rsid w:val="00DA6EFE"/>
    <w:rsid w:val="00DE4144"/>
    <w:rsid w:val="00E55005"/>
    <w:rsid w:val="00E644E0"/>
    <w:rsid w:val="00E74873"/>
    <w:rsid w:val="00EB3406"/>
    <w:rsid w:val="00ED76F7"/>
    <w:rsid w:val="00F1659C"/>
    <w:rsid w:val="00FA5082"/>
    <w:rsid w:val="00FC44CA"/>
    <w:rsid w:val="00FC68DB"/>
    <w:rsid w:val="00FE666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2BB7"/>
    <w:rPr>
      <w:rFonts w:cs="Times New Roman"/>
      <w:color w:val="0000FF"/>
      <w:u w:val="single"/>
    </w:rPr>
  </w:style>
  <w:style w:type="paragraph" w:styleId="Title">
    <w:name w:val="Title"/>
    <w:basedOn w:val="Normal"/>
    <w:link w:val="TitleChar"/>
    <w:uiPriority w:val="99"/>
    <w:qFormat/>
    <w:rsid w:val="00D275D4"/>
    <w:pPr>
      <w:spacing w:after="0" w:line="240" w:lineRule="auto"/>
      <w:jc w:val="center"/>
    </w:pPr>
    <w:rPr>
      <w:rFonts w:ascii="Times New Roman" w:eastAsia="Times New Roman" w:hAnsi="Times New Roman"/>
      <w:sz w:val="32"/>
      <w:szCs w:val="24"/>
      <w:lang w:eastAsia="it-IT"/>
    </w:rPr>
  </w:style>
  <w:style w:type="character" w:customStyle="1" w:styleId="TitleChar">
    <w:name w:val="Title Char"/>
    <w:basedOn w:val="DefaultParagraphFont"/>
    <w:link w:val="Title"/>
    <w:uiPriority w:val="99"/>
    <w:locked/>
    <w:rsid w:val="00D275D4"/>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29253191">
      <w:marLeft w:val="0"/>
      <w:marRight w:val="0"/>
      <w:marTop w:val="0"/>
      <w:marBottom w:val="0"/>
      <w:divBdr>
        <w:top w:val="none" w:sz="0" w:space="0" w:color="auto"/>
        <w:left w:val="none" w:sz="0" w:space="0" w:color="auto"/>
        <w:bottom w:val="none" w:sz="0" w:space="0" w:color="auto"/>
        <w:right w:val="none" w:sz="0" w:space="0" w:color="auto"/>
      </w:divBdr>
      <w:divsChild>
        <w:div w:id="82925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ViaCastellanaBandie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citta.com" TargetMode="External"/><Relationship Id="rId5" Type="http://schemas.openxmlformats.org/officeDocument/2006/relationships/hyperlink" Target="mailto:annarita.peritore@yahoo.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266</TotalTime>
  <Pages>5</Pages>
  <Words>1191</Words>
  <Characters>6789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Luce Cinecittà</dc:title>
  <dc:subject/>
  <dc:creator>anna rita</dc:creator>
  <cp:keywords/>
  <dc:description/>
  <cp:lastModifiedBy>m.pellegrini</cp:lastModifiedBy>
  <cp:revision>25</cp:revision>
  <cp:lastPrinted>2013-07-24T09:30:00Z</cp:lastPrinted>
  <dcterms:created xsi:type="dcterms:W3CDTF">2013-07-23T08:12:00Z</dcterms:created>
  <dcterms:modified xsi:type="dcterms:W3CDTF">2013-07-24T09:31:00Z</dcterms:modified>
</cp:coreProperties>
</file>