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1B1EA" w14:textId="77777777" w:rsidR="004464DF" w:rsidRPr="0007454C" w:rsidRDefault="008936BE" w:rsidP="008936BE">
      <w:pPr>
        <w:rPr>
          <w:rFonts w:ascii="Times New Roman" w:hAnsi="Times New Roman" w:cs="Times New Roman"/>
          <w:lang w:val="cs-CZ"/>
        </w:rPr>
      </w:pPr>
      <w:r w:rsidRPr="0007454C">
        <w:rPr>
          <w:rFonts w:ascii="Times New Roman" w:hAnsi="Times New Roman" w:cs="Times New Roman"/>
          <w:noProof/>
          <w:lang w:val="cs-CZ" w:eastAsia="cs-CZ"/>
        </w:rPr>
        <w:drawing>
          <wp:inline distT="0" distB="0" distL="0" distR="0" wp14:anchorId="270D65B4" wp14:editId="48036090">
            <wp:extent cx="2197735" cy="599382"/>
            <wp:effectExtent l="0" t="0" r="0" b="10795"/>
            <wp:docPr id="2" name="Picture 2" descr="/Users/szucsl/Desktop/VIMN C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zucsl/Desktop/VIMN CEE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8306" cy="618629"/>
                    </a:xfrm>
                    <a:prstGeom prst="rect">
                      <a:avLst/>
                    </a:prstGeom>
                    <a:noFill/>
                    <a:ln>
                      <a:noFill/>
                    </a:ln>
                  </pic:spPr>
                </pic:pic>
              </a:graphicData>
            </a:graphic>
          </wp:inline>
        </w:drawing>
      </w:r>
      <w:r w:rsidRPr="0007454C">
        <w:rPr>
          <w:rFonts w:ascii="Times New Roman" w:hAnsi="Times New Roman" w:cs="Times New Roman"/>
          <w:lang w:val="cs-CZ"/>
        </w:rPr>
        <w:t xml:space="preserve"> </w:t>
      </w:r>
      <w:r w:rsidRPr="0007454C">
        <w:rPr>
          <w:rFonts w:ascii="Times New Roman" w:hAnsi="Times New Roman" w:cs="Times New Roman"/>
          <w:lang w:val="cs-CZ"/>
        </w:rPr>
        <w:tab/>
      </w:r>
      <w:r w:rsidRPr="0007454C">
        <w:rPr>
          <w:rFonts w:ascii="Times New Roman" w:hAnsi="Times New Roman" w:cs="Times New Roman"/>
          <w:lang w:val="cs-CZ"/>
        </w:rPr>
        <w:tab/>
      </w:r>
      <w:r w:rsidRPr="0007454C">
        <w:rPr>
          <w:rFonts w:ascii="Times New Roman" w:hAnsi="Times New Roman" w:cs="Times New Roman"/>
          <w:lang w:val="cs-CZ"/>
        </w:rPr>
        <w:tab/>
      </w:r>
      <w:r w:rsidRPr="0007454C">
        <w:rPr>
          <w:rFonts w:ascii="Times New Roman" w:hAnsi="Times New Roman" w:cs="Times New Roman"/>
          <w:lang w:val="cs-CZ"/>
        </w:rPr>
        <w:tab/>
      </w:r>
      <w:r w:rsidRPr="0007454C">
        <w:rPr>
          <w:rFonts w:ascii="Times New Roman" w:hAnsi="Times New Roman" w:cs="Times New Roman"/>
          <w:lang w:val="cs-CZ"/>
        </w:rPr>
        <w:tab/>
      </w:r>
      <w:r w:rsidRPr="0007454C">
        <w:rPr>
          <w:rFonts w:ascii="Times New Roman" w:hAnsi="Times New Roman" w:cs="Times New Roman"/>
          <w:lang w:val="cs-CZ"/>
        </w:rPr>
        <w:tab/>
        <w:t xml:space="preserve">               </w:t>
      </w:r>
      <w:r w:rsidRPr="0007454C">
        <w:rPr>
          <w:rFonts w:ascii="Times New Roman" w:hAnsi="Times New Roman" w:cs="Times New Roman"/>
          <w:noProof/>
          <w:lang w:val="cs-CZ" w:eastAsia="cs-CZ"/>
        </w:rPr>
        <w:drawing>
          <wp:inline distT="0" distB="0" distL="0" distR="0" wp14:anchorId="449C5AAA" wp14:editId="3D4F0A3E">
            <wp:extent cx="1588135" cy="571918"/>
            <wp:effectExtent l="0" t="0" r="0" b="12700"/>
            <wp:docPr id="1" name="Picture 1" descr="/Users/szucsl/Desktop/PC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zucsl/Desktop/PCC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697" cy="600570"/>
                    </a:xfrm>
                    <a:prstGeom prst="rect">
                      <a:avLst/>
                    </a:prstGeom>
                    <a:noFill/>
                    <a:ln>
                      <a:noFill/>
                    </a:ln>
                  </pic:spPr>
                </pic:pic>
              </a:graphicData>
            </a:graphic>
          </wp:inline>
        </w:drawing>
      </w:r>
    </w:p>
    <w:p w14:paraId="4757F66A" w14:textId="10D5CE41" w:rsidR="0082057C" w:rsidRPr="0007454C" w:rsidRDefault="0082057C" w:rsidP="008936BE">
      <w:pPr>
        <w:rPr>
          <w:rFonts w:ascii="Times New Roman" w:hAnsi="Times New Roman" w:cs="Times New Roman"/>
          <w:color w:val="85CDED"/>
          <w:sz w:val="21"/>
          <w:lang w:val="cs-CZ"/>
        </w:rPr>
      </w:pPr>
      <w:r w:rsidRPr="0007454C">
        <w:rPr>
          <w:rFonts w:ascii="Times New Roman" w:hAnsi="Times New Roman" w:cs="Times New Roman"/>
          <w:color w:val="85CDED"/>
          <w:sz w:val="21"/>
          <w:lang w:val="cs-CZ"/>
        </w:rPr>
        <w:t xml:space="preserve">  </w:t>
      </w:r>
      <w:hyperlink r:id="rId9" w:history="1">
        <w:r w:rsidRPr="0007454C">
          <w:rPr>
            <w:rStyle w:val="Hypertextovodkaz"/>
            <w:rFonts w:ascii="Times New Roman" w:hAnsi="Times New Roman" w:cs="Times New Roman"/>
            <w:color w:val="85CDED"/>
            <w:sz w:val="21"/>
            <w:u w:val="none"/>
            <w:lang w:val="cs-CZ"/>
          </w:rPr>
          <w:t>www.viacom.com</w:t>
        </w:r>
      </w:hyperlink>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r>
      <w:r w:rsidRPr="0007454C">
        <w:rPr>
          <w:rFonts w:ascii="Times New Roman" w:hAnsi="Times New Roman" w:cs="Times New Roman"/>
          <w:color w:val="85CDED"/>
          <w:sz w:val="21"/>
          <w:lang w:val="cs-CZ"/>
        </w:rPr>
        <w:tab/>
        <w:t xml:space="preserve">                </w:t>
      </w:r>
      <w:hyperlink r:id="rId10" w:history="1">
        <w:r w:rsidRPr="0007454C">
          <w:rPr>
            <w:rStyle w:val="Hypertextovodkaz"/>
            <w:rFonts w:ascii="Times New Roman" w:hAnsi="Times New Roman" w:cs="Times New Roman"/>
            <w:color w:val="85CDED"/>
            <w:sz w:val="21"/>
            <w:u w:val="none"/>
            <w:lang w:val="cs-CZ"/>
          </w:rPr>
          <w:t>www.primacomedycentral.cz</w:t>
        </w:r>
      </w:hyperlink>
      <w:r w:rsidRPr="0007454C">
        <w:rPr>
          <w:rFonts w:ascii="Times New Roman" w:hAnsi="Times New Roman" w:cs="Times New Roman"/>
          <w:color w:val="85CDED"/>
          <w:sz w:val="21"/>
          <w:lang w:val="cs-CZ"/>
        </w:rPr>
        <w:t xml:space="preserve"> </w:t>
      </w:r>
    </w:p>
    <w:p w14:paraId="41931DFF" w14:textId="77777777" w:rsidR="008936BE" w:rsidRPr="0007454C" w:rsidRDefault="008936BE" w:rsidP="008936BE">
      <w:pPr>
        <w:rPr>
          <w:rFonts w:ascii="Times New Roman" w:hAnsi="Times New Roman" w:cs="Times New Roman"/>
          <w:lang w:val="cs-CZ"/>
        </w:rPr>
      </w:pPr>
    </w:p>
    <w:p w14:paraId="0E731B16" w14:textId="77777777" w:rsidR="002C3ADA" w:rsidRPr="0007454C" w:rsidRDefault="002C3ADA" w:rsidP="00A43E19">
      <w:pPr>
        <w:jc w:val="center"/>
        <w:rPr>
          <w:rFonts w:cs="Times New Roman"/>
          <w:b/>
          <w:sz w:val="32"/>
          <w:lang w:val="cs-CZ"/>
        </w:rPr>
      </w:pPr>
    </w:p>
    <w:p w14:paraId="5EC75852" w14:textId="12AA394B" w:rsidR="00D229B1" w:rsidRPr="0016531C" w:rsidRDefault="007817A0" w:rsidP="00D229B1">
      <w:pPr>
        <w:jc w:val="center"/>
        <w:rPr>
          <w:b/>
          <w:sz w:val="28"/>
        </w:rPr>
      </w:pPr>
      <w:r>
        <w:rPr>
          <w:rFonts w:cs="Times New Roman"/>
          <w:b/>
          <w:sz w:val="32"/>
          <w:lang w:val="cs-CZ"/>
        </w:rPr>
        <w:t>Prima Comedy Central přináší netradiční rodinné příběhy v seriálu Rodinka na kousky</w:t>
      </w:r>
    </w:p>
    <w:p w14:paraId="7D0B2A1D" w14:textId="77777777" w:rsidR="00D229B1" w:rsidRDefault="00D229B1" w:rsidP="00D229B1">
      <w:pPr>
        <w:jc w:val="both"/>
        <w:rPr>
          <w:rFonts w:cs="Times New Roman"/>
          <w:sz w:val="22"/>
          <w:szCs w:val="22"/>
          <w:lang w:val="cs-CZ"/>
        </w:rPr>
      </w:pPr>
    </w:p>
    <w:p w14:paraId="578AE7B3" w14:textId="6CC31CEB" w:rsidR="00D229B1" w:rsidRPr="00D229B1" w:rsidRDefault="007817A0" w:rsidP="00D229B1">
      <w:pPr>
        <w:jc w:val="both"/>
        <w:rPr>
          <w:rFonts w:cs="Times New Roman"/>
          <w:b/>
          <w:sz w:val="22"/>
          <w:szCs w:val="22"/>
          <w:lang w:val="cs-CZ"/>
        </w:rPr>
      </w:pPr>
      <w:r>
        <w:rPr>
          <w:rFonts w:cs="Times New Roman"/>
          <w:b/>
          <w:sz w:val="22"/>
          <w:szCs w:val="22"/>
          <w:lang w:val="cs-CZ"/>
        </w:rPr>
        <w:t xml:space="preserve">Ještě před začátkem letních prázdnin uvedla televizní stanice Prima Comedy Central nový nekonvenční sitcom Rodinka na kousky, ve kterém si zahrál také nejstarší syn Toma Hankse. Celosvětově úspěšný seriál vypráví prostřednictvím jednotlivých postav příběh velké rodiny a jejích trapných, vtipných i </w:t>
      </w:r>
      <w:r w:rsidR="005C1853">
        <w:rPr>
          <w:rFonts w:cs="Times New Roman"/>
          <w:b/>
          <w:sz w:val="22"/>
          <w:szCs w:val="22"/>
          <w:lang w:val="cs-CZ"/>
        </w:rPr>
        <w:t>nezapomenutelných</w:t>
      </w:r>
      <w:r>
        <w:rPr>
          <w:rFonts w:cs="Times New Roman"/>
          <w:b/>
          <w:sz w:val="22"/>
          <w:szCs w:val="22"/>
          <w:lang w:val="cs-CZ"/>
        </w:rPr>
        <w:t xml:space="preserve"> životních mezníků.</w:t>
      </w:r>
    </w:p>
    <w:p w14:paraId="38B7C4F1" w14:textId="77777777" w:rsidR="00D229B1" w:rsidRPr="00D229B1" w:rsidRDefault="00D229B1" w:rsidP="00D229B1">
      <w:pPr>
        <w:jc w:val="both"/>
        <w:rPr>
          <w:rFonts w:cs="Times New Roman"/>
          <w:sz w:val="22"/>
          <w:szCs w:val="22"/>
          <w:lang w:val="cs-CZ"/>
        </w:rPr>
      </w:pPr>
    </w:p>
    <w:p w14:paraId="7984A29A" w14:textId="1784F964" w:rsidR="005C1853" w:rsidRDefault="00BD4270" w:rsidP="00D229B1">
      <w:pPr>
        <w:jc w:val="both"/>
        <w:rPr>
          <w:rFonts w:cs="Times New Roman"/>
          <w:sz w:val="22"/>
          <w:szCs w:val="22"/>
          <w:lang w:val="cs-CZ"/>
        </w:rPr>
      </w:pPr>
      <w:r>
        <w:rPr>
          <w:rFonts w:cs="Times New Roman"/>
          <w:sz w:val="22"/>
          <w:szCs w:val="22"/>
          <w:lang w:val="cs-CZ"/>
        </w:rPr>
        <w:t>Na první pohled vypadá tahle rodinka jako jakákoliv jiná americká rodina – prarodiče žijí sami poté, co jejich děti vylétly z hnízda, aby mohl</w:t>
      </w:r>
      <w:r w:rsidR="00240A63">
        <w:rPr>
          <w:rFonts w:cs="Times New Roman"/>
          <w:sz w:val="22"/>
          <w:szCs w:val="22"/>
          <w:lang w:val="cs-CZ"/>
        </w:rPr>
        <w:t>y</w:t>
      </w:r>
      <w:r>
        <w:rPr>
          <w:rFonts w:cs="Times New Roman"/>
          <w:sz w:val="22"/>
          <w:szCs w:val="22"/>
          <w:lang w:val="cs-CZ"/>
        </w:rPr>
        <w:t xml:space="preserve"> založit vlastní rodiny. Už od prvního dílu je ale jasné, že s touhle rodinou se rozhodně nudit nebudete. Příběh Rodinky na kousky zachycuje osudy tří generací rodiny Shortových prostřednictvím výpovědí jednotlivých postav </w:t>
      </w:r>
      <w:r w:rsidRPr="00003691">
        <w:rPr>
          <w:rFonts w:cs="Times New Roman"/>
          <w:sz w:val="22"/>
          <w:szCs w:val="22"/>
          <w:lang w:val="cs-CZ"/>
        </w:rPr>
        <w:t>a jejich verze událostí</w:t>
      </w:r>
      <w:r>
        <w:rPr>
          <w:rFonts w:cs="Times New Roman"/>
          <w:sz w:val="22"/>
          <w:szCs w:val="22"/>
          <w:lang w:val="cs-CZ"/>
        </w:rPr>
        <w:t xml:space="preserve">. </w:t>
      </w:r>
      <w:r w:rsidR="005C1853">
        <w:rPr>
          <w:rFonts w:cs="Times New Roman"/>
          <w:sz w:val="22"/>
          <w:szCs w:val="22"/>
          <w:lang w:val="cs-CZ"/>
        </w:rPr>
        <w:t xml:space="preserve">Každá z postav by </w:t>
      </w:r>
      <w:r w:rsidR="00003691">
        <w:rPr>
          <w:rFonts w:cs="Times New Roman"/>
          <w:sz w:val="22"/>
          <w:szCs w:val="22"/>
          <w:lang w:val="cs-CZ"/>
        </w:rPr>
        <w:t xml:space="preserve">ale </w:t>
      </w:r>
      <w:r w:rsidR="005C1853">
        <w:rPr>
          <w:rFonts w:cs="Times New Roman"/>
          <w:sz w:val="22"/>
          <w:szCs w:val="22"/>
          <w:lang w:val="cs-CZ"/>
        </w:rPr>
        <w:t xml:space="preserve">vystačila na vytvoření vlastního seriálu. Nejstarší dcera Heather </w:t>
      </w:r>
      <w:r w:rsidR="00003691">
        <w:rPr>
          <w:rFonts w:cs="Times New Roman"/>
          <w:sz w:val="22"/>
          <w:szCs w:val="22"/>
          <w:lang w:val="cs-CZ"/>
        </w:rPr>
        <w:t>a její manžel</w:t>
      </w:r>
      <w:r w:rsidR="005C1853">
        <w:rPr>
          <w:rFonts w:cs="Times New Roman"/>
          <w:sz w:val="22"/>
          <w:szCs w:val="22"/>
          <w:lang w:val="cs-CZ"/>
        </w:rPr>
        <w:t xml:space="preserve"> </w:t>
      </w:r>
      <w:r w:rsidR="00003691">
        <w:rPr>
          <w:rFonts w:cs="Times New Roman"/>
          <w:sz w:val="22"/>
          <w:szCs w:val="22"/>
          <w:lang w:val="cs-CZ"/>
        </w:rPr>
        <w:t>bojují s</w:t>
      </w:r>
      <w:r w:rsidR="005C1853">
        <w:rPr>
          <w:rFonts w:cs="Times New Roman"/>
          <w:sz w:val="22"/>
          <w:szCs w:val="22"/>
          <w:lang w:val="cs-CZ"/>
        </w:rPr>
        <w:t xml:space="preserve"> pocitem, že </w:t>
      </w:r>
      <w:r w:rsidR="00003691">
        <w:rPr>
          <w:rFonts w:cs="Times New Roman"/>
          <w:sz w:val="22"/>
          <w:szCs w:val="22"/>
          <w:lang w:val="cs-CZ"/>
        </w:rPr>
        <w:t>jejich</w:t>
      </w:r>
      <w:r w:rsidR="005C1853">
        <w:rPr>
          <w:rFonts w:cs="Times New Roman"/>
          <w:sz w:val="22"/>
          <w:szCs w:val="22"/>
          <w:lang w:val="cs-CZ"/>
        </w:rPr>
        <w:t xml:space="preserve"> rostoucí děti </w:t>
      </w:r>
      <w:r w:rsidR="00003691">
        <w:rPr>
          <w:rFonts w:cs="Times New Roman"/>
          <w:sz w:val="22"/>
          <w:szCs w:val="22"/>
          <w:lang w:val="cs-CZ"/>
        </w:rPr>
        <w:t xml:space="preserve">je </w:t>
      </w:r>
      <w:r w:rsidR="005C1853">
        <w:rPr>
          <w:rFonts w:cs="Times New Roman"/>
          <w:sz w:val="22"/>
          <w:szCs w:val="22"/>
          <w:lang w:val="cs-CZ"/>
        </w:rPr>
        <w:t xml:space="preserve">už nepotřebují. Prostřední syn </w:t>
      </w:r>
      <w:r w:rsidR="00D50321">
        <w:rPr>
          <w:rFonts w:cs="Times New Roman"/>
          <w:sz w:val="22"/>
          <w:szCs w:val="22"/>
          <w:lang w:val="cs-CZ"/>
        </w:rPr>
        <w:t xml:space="preserve">Matt by se rád sblížil se svojí kolegyní, zatímco nejmladší </w:t>
      </w:r>
      <w:r w:rsidR="005C1853">
        <w:rPr>
          <w:rFonts w:cs="Times New Roman"/>
          <w:sz w:val="22"/>
          <w:szCs w:val="22"/>
          <w:lang w:val="cs-CZ"/>
        </w:rPr>
        <w:t>Greg si s manželkou Jen zvykají na</w:t>
      </w:r>
      <w:r w:rsidR="00D50321">
        <w:rPr>
          <w:rFonts w:cs="Times New Roman"/>
          <w:sz w:val="22"/>
          <w:szCs w:val="22"/>
          <w:lang w:val="cs-CZ"/>
        </w:rPr>
        <w:t xml:space="preserve"> povinnosti novopeč</w:t>
      </w:r>
      <w:r w:rsidR="00003691">
        <w:rPr>
          <w:rFonts w:cs="Times New Roman"/>
          <w:sz w:val="22"/>
          <w:szCs w:val="22"/>
          <w:lang w:val="cs-CZ"/>
        </w:rPr>
        <w:t>ených rodičů. Nad jejich osudy</w:t>
      </w:r>
      <w:r w:rsidR="00D50321">
        <w:rPr>
          <w:rFonts w:cs="Times New Roman"/>
          <w:sz w:val="22"/>
          <w:szCs w:val="22"/>
          <w:lang w:val="cs-CZ"/>
        </w:rPr>
        <w:t xml:space="preserve"> drží pomyslnou ochrannou ruku rodiče </w:t>
      </w:r>
      <w:r w:rsidR="005C1853">
        <w:rPr>
          <w:rFonts w:cs="Times New Roman"/>
          <w:sz w:val="22"/>
          <w:szCs w:val="22"/>
          <w:lang w:val="cs-CZ"/>
        </w:rPr>
        <w:t>Joan a John</w:t>
      </w:r>
      <w:r w:rsidR="00D50321">
        <w:rPr>
          <w:rFonts w:cs="Times New Roman"/>
          <w:sz w:val="22"/>
          <w:szCs w:val="22"/>
          <w:lang w:val="cs-CZ"/>
        </w:rPr>
        <w:t xml:space="preserve">, kteří </w:t>
      </w:r>
      <w:r w:rsidR="005C1853">
        <w:rPr>
          <w:rFonts w:cs="Times New Roman"/>
          <w:sz w:val="22"/>
          <w:szCs w:val="22"/>
          <w:lang w:val="cs-CZ"/>
        </w:rPr>
        <w:t xml:space="preserve">ani po sedmdesátce </w:t>
      </w:r>
      <w:r w:rsidR="00D50321">
        <w:rPr>
          <w:rFonts w:cs="Times New Roman"/>
          <w:sz w:val="22"/>
          <w:szCs w:val="22"/>
          <w:lang w:val="cs-CZ"/>
        </w:rPr>
        <w:t>neztrácí chuť do života.</w:t>
      </w:r>
      <w:r w:rsidR="00003691" w:rsidRPr="00003691">
        <w:rPr>
          <w:rFonts w:cs="Times New Roman"/>
          <w:sz w:val="22"/>
          <w:szCs w:val="22"/>
          <w:lang w:val="cs-CZ"/>
        </w:rPr>
        <w:t xml:space="preserve"> </w:t>
      </w:r>
    </w:p>
    <w:p w14:paraId="068C666A" w14:textId="77777777" w:rsidR="005C1853" w:rsidRDefault="005C1853" w:rsidP="00D229B1">
      <w:pPr>
        <w:jc w:val="both"/>
        <w:rPr>
          <w:rFonts w:cs="Times New Roman"/>
          <w:sz w:val="22"/>
          <w:szCs w:val="22"/>
          <w:lang w:val="cs-CZ"/>
        </w:rPr>
      </w:pPr>
    </w:p>
    <w:p w14:paraId="702A357F" w14:textId="3E580586" w:rsidR="00BD4270" w:rsidRDefault="00BD4270" w:rsidP="00BD4270">
      <w:pPr>
        <w:jc w:val="both"/>
        <w:rPr>
          <w:rFonts w:cs="Times New Roman"/>
          <w:sz w:val="22"/>
          <w:szCs w:val="22"/>
          <w:lang w:val="cs-CZ"/>
        </w:rPr>
      </w:pPr>
      <w:r>
        <w:rPr>
          <w:rFonts w:cs="Times New Roman"/>
          <w:sz w:val="22"/>
          <w:szCs w:val="22"/>
          <w:lang w:val="cs-CZ"/>
        </w:rPr>
        <w:t xml:space="preserve">Každá epizoda seriálu je tvořena čtyřmi vzájemně propojenými krátkými povídkami, z nichž každou vypráví jedna větev Shortova klanu. Nový </w:t>
      </w:r>
      <w:r w:rsidR="00003691">
        <w:rPr>
          <w:rFonts w:cs="Times New Roman"/>
          <w:sz w:val="22"/>
          <w:szCs w:val="22"/>
          <w:lang w:val="cs-CZ"/>
        </w:rPr>
        <w:t>pořad</w:t>
      </w:r>
      <w:r>
        <w:rPr>
          <w:rFonts w:cs="Times New Roman"/>
          <w:sz w:val="22"/>
          <w:szCs w:val="22"/>
          <w:lang w:val="cs-CZ"/>
        </w:rPr>
        <w:t xml:space="preserve"> </w:t>
      </w:r>
      <w:r w:rsidR="00240A63">
        <w:rPr>
          <w:rFonts w:cs="Times New Roman"/>
          <w:sz w:val="22"/>
          <w:szCs w:val="22"/>
          <w:lang w:val="cs-CZ"/>
        </w:rPr>
        <w:t>záměrně porušuje p</w:t>
      </w:r>
      <w:r>
        <w:rPr>
          <w:rFonts w:cs="Times New Roman"/>
          <w:sz w:val="22"/>
          <w:szCs w:val="22"/>
          <w:lang w:val="cs-CZ"/>
        </w:rPr>
        <w:t>ravidl</w:t>
      </w:r>
      <w:r w:rsidR="00240A63">
        <w:rPr>
          <w:rFonts w:cs="Times New Roman"/>
          <w:sz w:val="22"/>
          <w:szCs w:val="22"/>
          <w:lang w:val="cs-CZ"/>
        </w:rPr>
        <w:t>a</w:t>
      </w:r>
      <w:r>
        <w:rPr>
          <w:rFonts w:cs="Times New Roman"/>
          <w:sz w:val="22"/>
          <w:szCs w:val="22"/>
          <w:lang w:val="cs-CZ"/>
        </w:rPr>
        <w:t xml:space="preserve"> </w:t>
      </w:r>
      <w:r w:rsidR="00240A63">
        <w:rPr>
          <w:rFonts w:cs="Times New Roman"/>
          <w:sz w:val="22"/>
          <w:szCs w:val="22"/>
          <w:lang w:val="cs-CZ"/>
        </w:rPr>
        <w:t xml:space="preserve">klasického </w:t>
      </w:r>
      <w:r>
        <w:rPr>
          <w:rFonts w:cs="Times New Roman"/>
          <w:sz w:val="22"/>
          <w:szCs w:val="22"/>
          <w:lang w:val="cs-CZ"/>
        </w:rPr>
        <w:t>sitcomu a přistupuje k velkým životním o</w:t>
      </w:r>
      <w:r w:rsidR="00123348">
        <w:rPr>
          <w:rFonts w:cs="Times New Roman"/>
          <w:sz w:val="22"/>
          <w:szCs w:val="22"/>
          <w:lang w:val="cs-CZ"/>
        </w:rPr>
        <w:t>tázkám z </w:t>
      </w:r>
      <w:bookmarkStart w:id="0" w:name="_GoBack"/>
      <w:bookmarkEnd w:id="0"/>
      <w:r>
        <w:rPr>
          <w:rFonts w:cs="Times New Roman"/>
          <w:sz w:val="22"/>
          <w:szCs w:val="22"/>
          <w:lang w:val="cs-CZ"/>
        </w:rPr>
        <w:t xml:space="preserve">perspektivy </w:t>
      </w:r>
      <w:r w:rsidR="00003691">
        <w:rPr>
          <w:rFonts w:cs="Times New Roman"/>
          <w:sz w:val="22"/>
          <w:szCs w:val="22"/>
          <w:lang w:val="cs-CZ"/>
        </w:rPr>
        <w:t>jediné kamery. Originální koncept i scén</w:t>
      </w:r>
      <w:r w:rsidR="00D52CA7">
        <w:rPr>
          <w:rFonts w:cs="Times New Roman"/>
          <w:sz w:val="22"/>
          <w:szCs w:val="22"/>
          <w:lang w:val="cs-CZ"/>
        </w:rPr>
        <w:t xml:space="preserve">ář seriálu napsal Justin Adler. Ten </w:t>
      </w:r>
      <w:r w:rsidR="00003691">
        <w:rPr>
          <w:rFonts w:cs="Times New Roman"/>
          <w:sz w:val="22"/>
          <w:szCs w:val="22"/>
          <w:lang w:val="cs-CZ"/>
        </w:rPr>
        <w:t>se ins</w:t>
      </w:r>
      <w:r w:rsidR="00D52CA7">
        <w:rPr>
          <w:rFonts w:cs="Times New Roman"/>
          <w:sz w:val="22"/>
          <w:szCs w:val="22"/>
          <w:lang w:val="cs-CZ"/>
        </w:rPr>
        <w:t>piroval skutečnými příběhy ze života herců, aby vytvořil co nejreálnější příběh a postavy, se kterými se diváci snadno identifikují.</w:t>
      </w:r>
    </w:p>
    <w:p w14:paraId="43916A53" w14:textId="77777777" w:rsidR="00D229B1" w:rsidRPr="00D229B1" w:rsidRDefault="00D229B1" w:rsidP="00D229B1">
      <w:pPr>
        <w:jc w:val="both"/>
        <w:rPr>
          <w:rFonts w:cs="Times New Roman"/>
          <w:sz w:val="22"/>
          <w:szCs w:val="22"/>
          <w:lang w:val="cs-CZ"/>
        </w:rPr>
      </w:pPr>
    </w:p>
    <w:p w14:paraId="0A7672FA" w14:textId="3658A868" w:rsidR="00D229B1" w:rsidRPr="00D229B1" w:rsidRDefault="007817A0" w:rsidP="00D229B1">
      <w:pPr>
        <w:jc w:val="both"/>
        <w:rPr>
          <w:rFonts w:cs="Times New Roman"/>
          <w:sz w:val="22"/>
          <w:szCs w:val="22"/>
          <w:lang w:val="cs-CZ"/>
        </w:rPr>
      </w:pPr>
      <w:r>
        <w:rPr>
          <w:rFonts w:cs="Times New Roman"/>
          <w:sz w:val="22"/>
          <w:szCs w:val="22"/>
          <w:lang w:val="cs-CZ"/>
        </w:rPr>
        <w:t xml:space="preserve">Na nový seriál Rodinka na kousky se mohou diváci těšit každý čtvrtek </w:t>
      </w:r>
      <w:r w:rsidR="00D229B1" w:rsidRPr="00D229B1">
        <w:rPr>
          <w:rFonts w:cs="Times New Roman"/>
          <w:sz w:val="22"/>
          <w:szCs w:val="22"/>
          <w:lang w:val="cs-CZ"/>
        </w:rPr>
        <w:t>od 22 hodin na Prima Comedy Central.</w:t>
      </w:r>
    </w:p>
    <w:p w14:paraId="599B458A" w14:textId="77777777" w:rsidR="003142D3" w:rsidRPr="0007454C" w:rsidRDefault="003142D3" w:rsidP="008936BE">
      <w:pPr>
        <w:widowControl w:val="0"/>
        <w:autoSpaceDE w:val="0"/>
        <w:autoSpaceDN w:val="0"/>
        <w:adjustRightInd w:val="0"/>
        <w:jc w:val="both"/>
        <w:rPr>
          <w:rFonts w:cs="Times New Roman"/>
          <w:sz w:val="22"/>
          <w:szCs w:val="22"/>
          <w:lang w:val="cs-CZ"/>
        </w:rPr>
      </w:pPr>
    </w:p>
    <w:p w14:paraId="21F0EDE7" w14:textId="1491D253" w:rsidR="00A55A14" w:rsidRPr="0007454C" w:rsidRDefault="00A55A14" w:rsidP="00A55A14">
      <w:pPr>
        <w:jc w:val="both"/>
        <w:rPr>
          <w:rFonts w:cs="Times New Roman"/>
          <w:sz w:val="22"/>
          <w:szCs w:val="22"/>
          <w:lang w:val="cs-CZ"/>
        </w:rPr>
      </w:pPr>
      <w:r w:rsidRPr="0007454C">
        <w:rPr>
          <w:rFonts w:cs="Times New Roman"/>
          <w:sz w:val="22"/>
          <w:szCs w:val="22"/>
          <w:lang w:val="cs-CZ"/>
        </w:rPr>
        <w:t xml:space="preserve">Nejnovější informace o programu stanice Prima Comedy Central a oblíbených komediálních seriálech sledujte na Facebooku </w:t>
      </w:r>
      <w:hyperlink r:id="rId11" w:history="1">
        <w:r w:rsidRPr="0007454C">
          <w:rPr>
            <w:rStyle w:val="Hypertextovodkaz"/>
            <w:rFonts w:cs="Times New Roman"/>
            <w:sz w:val="22"/>
            <w:szCs w:val="22"/>
            <w:lang w:val="cs-CZ"/>
          </w:rPr>
          <w:t>www.facebook.cz/comedycentralcz</w:t>
        </w:r>
      </w:hyperlink>
      <w:r w:rsidRPr="0007454C">
        <w:rPr>
          <w:rFonts w:cs="Times New Roman"/>
          <w:sz w:val="22"/>
          <w:szCs w:val="22"/>
          <w:lang w:val="cs-CZ"/>
        </w:rPr>
        <w:t xml:space="preserve"> nebo na </w:t>
      </w:r>
      <w:hyperlink r:id="rId12" w:history="1">
        <w:r w:rsidRPr="0007454C">
          <w:rPr>
            <w:rStyle w:val="Hypertextovodkaz"/>
            <w:rFonts w:cs="Times New Roman"/>
            <w:sz w:val="22"/>
            <w:szCs w:val="22"/>
            <w:lang w:val="cs-CZ"/>
          </w:rPr>
          <w:t>www.primacomedycentral.cz</w:t>
        </w:r>
      </w:hyperlink>
      <w:r w:rsidRPr="0007454C">
        <w:rPr>
          <w:rFonts w:cs="Times New Roman"/>
          <w:sz w:val="22"/>
          <w:szCs w:val="22"/>
          <w:lang w:val="cs-CZ"/>
        </w:rPr>
        <w:t xml:space="preserve">. </w:t>
      </w:r>
    </w:p>
    <w:p w14:paraId="48AC7DBE" w14:textId="77777777" w:rsidR="007C36CA" w:rsidRPr="0007454C" w:rsidRDefault="007C36CA" w:rsidP="00914ABD">
      <w:pPr>
        <w:jc w:val="both"/>
        <w:rPr>
          <w:rFonts w:ascii="Times New Roman" w:hAnsi="Times New Roman" w:cs="Times New Roman"/>
          <w:sz w:val="22"/>
          <w:lang w:val="cs-CZ"/>
        </w:rPr>
      </w:pPr>
    </w:p>
    <w:p w14:paraId="5B44418A" w14:textId="12E72614" w:rsidR="00A55A14" w:rsidRPr="0007454C" w:rsidRDefault="00A55A14" w:rsidP="007C36CA">
      <w:pPr>
        <w:rPr>
          <w:rFonts w:ascii="Times New Roman" w:hAnsi="Times New Roman" w:cs="Times New Roman"/>
          <w:sz w:val="22"/>
          <w:lang w:val="cs-CZ"/>
        </w:rPr>
      </w:pPr>
      <w:r w:rsidRPr="0007454C">
        <w:rPr>
          <w:rFonts w:ascii="Times New Roman" w:hAnsi="Times New Roman" w:cs="Times New Roman"/>
          <w:noProof/>
          <w:sz w:val="22"/>
          <w:lang w:val="cs-CZ" w:eastAsia="cs-CZ"/>
        </w:rPr>
        <mc:AlternateContent>
          <mc:Choice Requires="wps">
            <w:drawing>
              <wp:anchor distT="0" distB="0" distL="114300" distR="114300" simplePos="0" relativeHeight="251657216" behindDoc="0" locked="0" layoutInCell="1" allowOverlap="1" wp14:anchorId="7BB8BB96" wp14:editId="79016A8E">
                <wp:simplePos x="0" y="0"/>
                <wp:positionH relativeFrom="column">
                  <wp:posOffset>20320</wp:posOffset>
                </wp:positionH>
                <wp:positionV relativeFrom="paragraph">
                  <wp:posOffset>120015</wp:posOffset>
                </wp:positionV>
                <wp:extent cx="2971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2971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E04ED" id="Straight Connector 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pt,9.45pt" to="235.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" strokecolor="#5b9bd5 [3204]" strokeweight=".5pt">
                <v:stroke joinstyle="miter"/>
              </v:line>
            </w:pict>
          </mc:Fallback>
        </mc:AlternateContent>
      </w:r>
      <w:r w:rsidRPr="0007454C">
        <w:rPr>
          <w:rFonts w:ascii="Times New Roman" w:hAnsi="Times New Roman" w:cs="Times New Roman"/>
          <w:sz w:val="22"/>
          <w:lang w:val="cs-CZ"/>
        </w:rPr>
        <w:t xml:space="preserve"> </w:t>
      </w:r>
    </w:p>
    <w:p w14:paraId="64933F92" w14:textId="77777777" w:rsidR="00A55A14" w:rsidRPr="0007454C" w:rsidRDefault="00A55A14" w:rsidP="00A55A14">
      <w:pPr>
        <w:jc w:val="both"/>
        <w:rPr>
          <w:rFonts w:cs="Times New Roman"/>
          <w:b/>
          <w:color w:val="23B7EC"/>
          <w:sz w:val="22"/>
          <w:szCs w:val="22"/>
          <w:lang w:val="cs-CZ"/>
        </w:rPr>
      </w:pPr>
    </w:p>
    <w:p w14:paraId="7FFAA837" w14:textId="77777777" w:rsidR="00A55A14" w:rsidRPr="0007454C" w:rsidRDefault="00A55A14" w:rsidP="00A55A14">
      <w:pPr>
        <w:rPr>
          <w:rFonts w:cs="Times New Roman"/>
          <w:b/>
          <w:color w:val="00B0F0"/>
          <w:sz w:val="22"/>
          <w:szCs w:val="22"/>
          <w:lang w:val="cs-CZ"/>
        </w:rPr>
      </w:pPr>
      <w:r w:rsidRPr="0007454C">
        <w:rPr>
          <w:rFonts w:cs="Times New Roman"/>
          <w:b/>
          <w:color w:val="00B0F0"/>
          <w:sz w:val="22"/>
          <w:szCs w:val="22"/>
          <w:lang w:val="cs-CZ"/>
        </w:rPr>
        <w:t>O společnosti Viacom International Media Networks</w:t>
      </w:r>
    </w:p>
    <w:p w14:paraId="4E144090" w14:textId="059BF4A8" w:rsidR="00A55A14" w:rsidRPr="0007454C" w:rsidRDefault="00A55A14" w:rsidP="00A55A14">
      <w:pPr>
        <w:pStyle w:val="Bezmezer"/>
        <w:jc w:val="both"/>
        <w:rPr>
          <w:rFonts w:cs="Times New Roman"/>
          <w:sz w:val="22"/>
          <w:szCs w:val="22"/>
          <w:lang w:val="cs-CZ"/>
        </w:rPr>
      </w:pPr>
      <w:r w:rsidRPr="0007454C">
        <w:rPr>
          <w:rFonts w:cs="Times New Roman"/>
          <w:sz w:val="22"/>
          <w:szCs w:val="22"/>
          <w:lang w:val="cs-CZ"/>
        </w:rPr>
        <w:t>​​​​​​​​​​​​​​​​​​​​​​​​Vysílání stanic společnosti Viacom International Media Networks je dostupné ve 40 jazycí</w:t>
      </w:r>
      <w:r w:rsidR="005D0B84">
        <w:rPr>
          <w:rFonts w:cs="Times New Roman"/>
          <w:sz w:val="22"/>
          <w:szCs w:val="22"/>
          <w:lang w:val="cs-CZ"/>
        </w:rPr>
        <w:t xml:space="preserve">ch a 700 milionech domácností ve </w:t>
      </w:r>
      <w:r w:rsidRPr="0007454C">
        <w:rPr>
          <w:rFonts w:cs="Times New Roman"/>
          <w:sz w:val="22"/>
          <w:szCs w:val="22"/>
          <w:lang w:val="cs-CZ"/>
        </w:rPr>
        <w:t>169 zemích. V regionu střední a východní Evropy je společnost přítomná prostřednictvím televizních značek jako Comedy Central, Nickelodeon, Nick Jr., MTV a Paramount, které vysílají lokalizovaný prémiový obsah své mezinárodní původní tvorby a také původní lokální produkci.</w:t>
      </w:r>
    </w:p>
    <w:p w14:paraId="150054FB" w14:textId="77777777" w:rsidR="00A55A14" w:rsidRPr="0007454C" w:rsidRDefault="00A55A14" w:rsidP="00A55A14">
      <w:pPr>
        <w:rPr>
          <w:rFonts w:cs="Times New Roman"/>
          <w:sz w:val="22"/>
          <w:szCs w:val="22"/>
          <w:lang w:val="cs-CZ"/>
        </w:rPr>
      </w:pPr>
    </w:p>
    <w:p w14:paraId="48C8D376" w14:textId="77777777" w:rsidR="00A55A14" w:rsidRPr="0007454C" w:rsidRDefault="00A55A14" w:rsidP="00A55A14">
      <w:pPr>
        <w:rPr>
          <w:rFonts w:cs="Times New Roman"/>
          <w:b/>
          <w:color w:val="00B0F0"/>
          <w:sz w:val="22"/>
          <w:szCs w:val="22"/>
          <w:lang w:val="cs-CZ"/>
        </w:rPr>
      </w:pPr>
      <w:r w:rsidRPr="0007454C">
        <w:rPr>
          <w:rFonts w:cs="Times New Roman"/>
          <w:b/>
          <w:color w:val="00B0F0"/>
          <w:sz w:val="22"/>
          <w:szCs w:val="22"/>
          <w:lang w:val="cs-CZ"/>
        </w:rPr>
        <w:t xml:space="preserve">Kontakt: </w:t>
      </w:r>
    </w:p>
    <w:p w14:paraId="5B652B22" w14:textId="77777777" w:rsidR="00A55A14" w:rsidRPr="0007454C" w:rsidRDefault="00A55A14" w:rsidP="00A55A14">
      <w:pPr>
        <w:rPr>
          <w:rFonts w:cs="Times New Roman"/>
          <w:b/>
          <w:sz w:val="22"/>
          <w:szCs w:val="22"/>
          <w:lang w:val="cs-CZ"/>
        </w:rPr>
      </w:pPr>
      <w:r w:rsidRPr="0007454C">
        <w:rPr>
          <w:rFonts w:cs="Times New Roman"/>
          <w:b/>
          <w:sz w:val="22"/>
          <w:szCs w:val="22"/>
          <w:lang w:val="cs-CZ"/>
        </w:rPr>
        <w:t>Ivana Poláčková</w:t>
      </w:r>
    </w:p>
    <w:p w14:paraId="5334AC50" w14:textId="77777777" w:rsidR="00A55A14" w:rsidRPr="0007454C" w:rsidRDefault="00A55A14" w:rsidP="00A55A14">
      <w:pPr>
        <w:rPr>
          <w:rFonts w:cs="Times New Roman"/>
          <w:sz w:val="22"/>
          <w:szCs w:val="22"/>
          <w:lang w:val="cs-CZ"/>
        </w:rPr>
      </w:pPr>
      <w:r w:rsidRPr="0007454C">
        <w:rPr>
          <w:rFonts w:cs="Times New Roman"/>
          <w:sz w:val="22"/>
          <w:szCs w:val="22"/>
          <w:lang w:val="cs-CZ"/>
        </w:rPr>
        <w:t xml:space="preserve">FleishmanHillard </w:t>
      </w:r>
    </w:p>
    <w:p w14:paraId="26C367A9" w14:textId="77777777" w:rsidR="00A55A14" w:rsidRPr="0007454C" w:rsidRDefault="00A55A14" w:rsidP="00A55A14">
      <w:pPr>
        <w:rPr>
          <w:rFonts w:cs="Times New Roman"/>
          <w:sz w:val="22"/>
          <w:szCs w:val="22"/>
          <w:lang w:val="cs-CZ"/>
        </w:rPr>
      </w:pPr>
      <w:r w:rsidRPr="0007454C">
        <w:rPr>
          <w:rFonts w:cs="Times New Roman"/>
          <w:sz w:val="22"/>
          <w:szCs w:val="22"/>
          <w:lang w:val="cs-CZ"/>
        </w:rPr>
        <w:t>Telefon: +420 603 289 229</w:t>
      </w:r>
    </w:p>
    <w:p w14:paraId="316C75C5" w14:textId="77777777" w:rsidR="00A55A14" w:rsidRPr="0007454C" w:rsidRDefault="00A55A14" w:rsidP="00A55A14">
      <w:pPr>
        <w:rPr>
          <w:rFonts w:cs="Times New Roman"/>
          <w:sz w:val="22"/>
          <w:szCs w:val="22"/>
          <w:lang w:val="cs-CZ"/>
        </w:rPr>
      </w:pPr>
      <w:r w:rsidRPr="0007454C">
        <w:rPr>
          <w:rFonts w:cs="Times New Roman"/>
          <w:sz w:val="22"/>
          <w:szCs w:val="22"/>
          <w:lang w:val="cs-CZ"/>
        </w:rPr>
        <w:t xml:space="preserve">E-mail: polackova@fleishman.com </w:t>
      </w:r>
    </w:p>
    <w:p w14:paraId="53814333" w14:textId="77777777" w:rsidR="002438FB" w:rsidRPr="0007454C" w:rsidRDefault="002438FB" w:rsidP="00A55A14">
      <w:pPr>
        <w:rPr>
          <w:rFonts w:cs="Times New Roman"/>
          <w:b/>
          <w:sz w:val="22"/>
          <w:szCs w:val="22"/>
          <w:lang w:val="cs-CZ"/>
        </w:rPr>
      </w:pPr>
    </w:p>
    <w:p w14:paraId="6ABA1A47" w14:textId="77777777" w:rsidR="00A55A14" w:rsidRPr="0007454C" w:rsidRDefault="00A55A14" w:rsidP="00A55A14">
      <w:pPr>
        <w:rPr>
          <w:rFonts w:cs="Times New Roman"/>
          <w:b/>
          <w:sz w:val="22"/>
          <w:szCs w:val="22"/>
          <w:lang w:val="cs-CZ"/>
        </w:rPr>
      </w:pPr>
      <w:r w:rsidRPr="0007454C">
        <w:rPr>
          <w:rFonts w:cs="Times New Roman"/>
          <w:b/>
          <w:sz w:val="22"/>
          <w:szCs w:val="22"/>
          <w:lang w:val="cs-CZ"/>
        </w:rPr>
        <w:t>László Szücs</w:t>
      </w:r>
    </w:p>
    <w:p w14:paraId="008EF781" w14:textId="77777777" w:rsidR="00A55A14" w:rsidRPr="0007454C" w:rsidRDefault="00A55A14" w:rsidP="00A55A14">
      <w:pPr>
        <w:rPr>
          <w:rFonts w:cs="Times New Roman"/>
          <w:sz w:val="22"/>
          <w:szCs w:val="22"/>
          <w:lang w:val="cs-CZ"/>
        </w:rPr>
      </w:pPr>
      <w:r w:rsidRPr="0007454C">
        <w:rPr>
          <w:rFonts w:cs="Times New Roman"/>
          <w:sz w:val="22"/>
          <w:szCs w:val="22"/>
          <w:lang w:val="cs-CZ"/>
        </w:rPr>
        <w:t>Viacom International Media Networks</w:t>
      </w:r>
    </w:p>
    <w:p w14:paraId="7D364BF8" w14:textId="20FBD3F2" w:rsidR="00342AA2" w:rsidRPr="0007454C" w:rsidRDefault="00A55A14" w:rsidP="002438FB">
      <w:pPr>
        <w:rPr>
          <w:rFonts w:cs="Times New Roman"/>
          <w:sz w:val="22"/>
          <w:szCs w:val="22"/>
          <w:lang w:val="cs-CZ"/>
        </w:rPr>
      </w:pPr>
      <w:r w:rsidRPr="0007454C">
        <w:rPr>
          <w:rFonts w:cs="Times New Roman"/>
          <w:sz w:val="22"/>
          <w:szCs w:val="22"/>
          <w:lang w:val="cs-CZ"/>
        </w:rPr>
        <w:t>E-mail: szucs.laszlo@vimn.com</w:t>
      </w:r>
    </w:p>
    <w:sectPr w:rsidR="00342AA2" w:rsidRPr="0007454C" w:rsidSect="00342AA2">
      <w:headerReference w:type="even" r:id="rId13"/>
      <w:headerReference w:type="default" r:id="rId14"/>
      <w:pgSz w:w="11900" w:h="16840"/>
      <w:pgMar w:top="974" w:right="679" w:bottom="754" w:left="58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6073" w14:textId="77777777" w:rsidR="00494F36" w:rsidRDefault="00494F36" w:rsidP="008936BE">
      <w:r>
        <w:separator/>
      </w:r>
    </w:p>
  </w:endnote>
  <w:endnote w:type="continuationSeparator" w:id="0">
    <w:p w14:paraId="707D02DC" w14:textId="77777777" w:rsidR="00494F36" w:rsidRDefault="00494F36" w:rsidP="0089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AD116" w14:textId="77777777" w:rsidR="00494F36" w:rsidRDefault="00494F36" w:rsidP="008936BE">
      <w:r>
        <w:separator/>
      </w:r>
    </w:p>
  </w:footnote>
  <w:footnote w:type="continuationSeparator" w:id="0">
    <w:p w14:paraId="37C29AE9" w14:textId="77777777" w:rsidR="00494F36" w:rsidRDefault="00494F36" w:rsidP="0089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FD5A" w14:textId="77777777" w:rsidR="00342AA2" w:rsidRDefault="00342AA2" w:rsidP="006844E0">
    <w:pPr>
      <w:pStyle w:val="Zhlav"/>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EDF5317" w14:textId="77777777" w:rsidR="00342AA2" w:rsidRDefault="00342AA2" w:rsidP="00342AA2">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689E8" w14:textId="77777777" w:rsidR="00342AA2" w:rsidRDefault="00342AA2" w:rsidP="006844E0">
    <w:pPr>
      <w:pStyle w:val="Zhlav"/>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29B1">
      <w:rPr>
        <w:rStyle w:val="slostrnky"/>
        <w:noProof/>
      </w:rPr>
      <w:t>2</w:t>
    </w:r>
    <w:r>
      <w:rPr>
        <w:rStyle w:val="slostrnky"/>
      </w:rPr>
      <w:fldChar w:fldCharType="end"/>
    </w:r>
  </w:p>
  <w:p w14:paraId="70E54632" w14:textId="77777777" w:rsidR="008936BE" w:rsidRDefault="00342AA2" w:rsidP="00342AA2">
    <w:pPr>
      <w:pStyle w:val="Zhlav"/>
      <w:ind w:right="360"/>
      <w:rPr>
        <w:rFonts w:ascii="Century Gothic" w:hAnsi="Century Gothic"/>
        <w:color w:val="00B0F0"/>
        <w:sz w:val="28"/>
      </w:rPr>
    </w:pPr>
    <w:r>
      <w:rPr>
        <w:rFonts w:ascii="Century Gothic" w:hAnsi="Century Gothic"/>
        <w:noProof/>
        <w:color w:val="00B0F0"/>
        <w:sz w:val="28"/>
        <w:lang w:val="cs-CZ" w:eastAsia="cs-CZ"/>
      </w:rPr>
      <w:drawing>
        <wp:anchor distT="0" distB="0" distL="114300" distR="114300" simplePos="0" relativeHeight="251658240" behindDoc="0" locked="0" layoutInCell="1" allowOverlap="1" wp14:anchorId="775EC223" wp14:editId="094AA391">
          <wp:simplePos x="0" y="0"/>
          <wp:positionH relativeFrom="column">
            <wp:posOffset>-5715</wp:posOffset>
          </wp:positionH>
          <wp:positionV relativeFrom="paragraph">
            <wp:posOffset>-4445</wp:posOffset>
          </wp:positionV>
          <wp:extent cx="970100"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MN CE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100" cy="26543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00B0F0"/>
        <w:sz w:val="28"/>
      </w:rPr>
      <w:t xml:space="preserve">                     </w:t>
    </w:r>
    <w:r w:rsidR="008936BE" w:rsidRPr="00342AA2">
      <w:rPr>
        <w:rFonts w:ascii="Century Gothic" w:hAnsi="Century Gothic"/>
        <w:color w:val="00B0F0"/>
        <w:sz w:val="28"/>
      </w:rPr>
      <w:t>P</w:t>
    </w:r>
    <w:r w:rsidRPr="00342AA2">
      <w:rPr>
        <w:rFonts w:ascii="Century Gothic" w:hAnsi="Century Gothic"/>
        <w:color w:val="00B0F0"/>
        <w:sz w:val="28"/>
      </w:rPr>
      <w:t>ress Release</w:t>
    </w:r>
    <w:r>
      <w:rPr>
        <w:rFonts w:ascii="Century Gothic" w:hAnsi="Century Gothic"/>
        <w:color w:val="00B0F0"/>
        <w:sz w:val="28"/>
      </w:rPr>
      <w:tab/>
    </w:r>
    <w:r>
      <w:rPr>
        <w:rFonts w:ascii="Century Gothic" w:hAnsi="Century Gothic"/>
        <w:color w:val="00B0F0"/>
        <w:sz w:val="28"/>
      </w:rPr>
      <w:tab/>
    </w:r>
    <w:r>
      <w:rPr>
        <w:rFonts w:ascii="Century Gothic" w:hAnsi="Century Gothic"/>
        <w:color w:val="00B0F0"/>
        <w:sz w:val="28"/>
      </w:rPr>
      <w:tab/>
    </w:r>
    <w:r>
      <w:rPr>
        <w:rFonts w:ascii="Century Gothic" w:hAnsi="Century Gothic"/>
        <w:color w:val="00B0F0"/>
        <w:sz w:val="28"/>
      </w:rPr>
      <w:tab/>
    </w:r>
  </w:p>
  <w:p w14:paraId="26C2DFDB" w14:textId="77777777" w:rsidR="001C1D63" w:rsidRDefault="001C1D63" w:rsidP="00342AA2">
    <w:pPr>
      <w:pStyle w:val="Zhlav"/>
      <w:ind w:right="360"/>
      <w:rPr>
        <w:rFonts w:ascii="Century Gothic" w:hAnsi="Century Gothic"/>
        <w:color w:val="00B0F0"/>
        <w:sz w:val="28"/>
      </w:rPr>
    </w:pPr>
  </w:p>
  <w:p w14:paraId="1D12996C" w14:textId="77777777" w:rsidR="00342AA2" w:rsidRPr="00342AA2" w:rsidRDefault="00342AA2">
    <w:pPr>
      <w:pStyle w:val="Zhlav"/>
      <w:rPr>
        <w:rFonts w:ascii="Century Gothic" w:hAnsi="Century Gothic"/>
        <w:color w:val="00B0F0"/>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BE"/>
    <w:rsid w:val="00003691"/>
    <w:rsid w:val="0007454C"/>
    <w:rsid w:val="00090A5F"/>
    <w:rsid w:val="000A2D65"/>
    <w:rsid w:val="000C1572"/>
    <w:rsid w:val="00123348"/>
    <w:rsid w:val="00170926"/>
    <w:rsid w:val="001A706C"/>
    <w:rsid w:val="001B6811"/>
    <w:rsid w:val="001C1D63"/>
    <w:rsid w:val="001E0450"/>
    <w:rsid w:val="0020517A"/>
    <w:rsid w:val="00240A63"/>
    <w:rsid w:val="002438FB"/>
    <w:rsid w:val="00272A57"/>
    <w:rsid w:val="002C33A0"/>
    <w:rsid w:val="002C3ADA"/>
    <w:rsid w:val="002C78AB"/>
    <w:rsid w:val="003142D3"/>
    <w:rsid w:val="00325FED"/>
    <w:rsid w:val="00342AA2"/>
    <w:rsid w:val="003B1F75"/>
    <w:rsid w:val="003E05D0"/>
    <w:rsid w:val="003F26A8"/>
    <w:rsid w:val="004220DF"/>
    <w:rsid w:val="004464DF"/>
    <w:rsid w:val="00453BEF"/>
    <w:rsid w:val="00494F36"/>
    <w:rsid w:val="004D6FDE"/>
    <w:rsid w:val="0052224E"/>
    <w:rsid w:val="00532744"/>
    <w:rsid w:val="005B4F4F"/>
    <w:rsid w:val="005C1853"/>
    <w:rsid w:val="005D0B84"/>
    <w:rsid w:val="005F5346"/>
    <w:rsid w:val="00643A38"/>
    <w:rsid w:val="0065624B"/>
    <w:rsid w:val="0068272C"/>
    <w:rsid w:val="006B5BA9"/>
    <w:rsid w:val="007418D6"/>
    <w:rsid w:val="00741E0F"/>
    <w:rsid w:val="00777B90"/>
    <w:rsid w:val="00777CA5"/>
    <w:rsid w:val="007817A0"/>
    <w:rsid w:val="007C36CA"/>
    <w:rsid w:val="007C7907"/>
    <w:rsid w:val="0082057C"/>
    <w:rsid w:val="008827D2"/>
    <w:rsid w:val="008936BE"/>
    <w:rsid w:val="0089589C"/>
    <w:rsid w:val="008C2AFB"/>
    <w:rsid w:val="00914ABD"/>
    <w:rsid w:val="00934947"/>
    <w:rsid w:val="00947BB4"/>
    <w:rsid w:val="009A6F8D"/>
    <w:rsid w:val="00A43E19"/>
    <w:rsid w:val="00A466B7"/>
    <w:rsid w:val="00A55A14"/>
    <w:rsid w:val="00A57525"/>
    <w:rsid w:val="00A80444"/>
    <w:rsid w:val="00AA7DD3"/>
    <w:rsid w:val="00AB4BD9"/>
    <w:rsid w:val="00AF0724"/>
    <w:rsid w:val="00B26EAB"/>
    <w:rsid w:val="00B6256B"/>
    <w:rsid w:val="00B71B06"/>
    <w:rsid w:val="00B95D0E"/>
    <w:rsid w:val="00BD4270"/>
    <w:rsid w:val="00BD42E8"/>
    <w:rsid w:val="00BD7D99"/>
    <w:rsid w:val="00BF0BE0"/>
    <w:rsid w:val="00C23249"/>
    <w:rsid w:val="00C56626"/>
    <w:rsid w:val="00C63F77"/>
    <w:rsid w:val="00C71F68"/>
    <w:rsid w:val="00C737A1"/>
    <w:rsid w:val="00C76F6C"/>
    <w:rsid w:val="00CA161C"/>
    <w:rsid w:val="00CE2885"/>
    <w:rsid w:val="00CF2DAD"/>
    <w:rsid w:val="00D229B1"/>
    <w:rsid w:val="00D50321"/>
    <w:rsid w:val="00D52CA7"/>
    <w:rsid w:val="00DC348F"/>
    <w:rsid w:val="00DE4A99"/>
    <w:rsid w:val="00E43F6E"/>
    <w:rsid w:val="00E71AE1"/>
    <w:rsid w:val="00EB500C"/>
    <w:rsid w:val="00ED3B94"/>
    <w:rsid w:val="00ED6D06"/>
    <w:rsid w:val="00F01D5D"/>
    <w:rsid w:val="00F43E12"/>
    <w:rsid w:val="00FA7E11"/>
    <w:rsid w:val="00FC7BD2"/>
    <w:rsid w:val="00FD314D"/>
    <w:rsid w:val="00FE11A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F71A60E"/>
  <w15:docId w15:val="{EC4E330D-25E5-4649-A715-AC3C2E81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36BE"/>
    <w:pPr>
      <w:tabs>
        <w:tab w:val="center" w:pos="4536"/>
        <w:tab w:val="right" w:pos="9072"/>
      </w:tabs>
    </w:pPr>
  </w:style>
  <w:style w:type="character" w:customStyle="1" w:styleId="ZhlavChar">
    <w:name w:val="Záhlaví Char"/>
    <w:basedOn w:val="Standardnpsmoodstavce"/>
    <w:link w:val="Zhlav"/>
    <w:uiPriority w:val="99"/>
    <w:rsid w:val="008936BE"/>
  </w:style>
  <w:style w:type="paragraph" w:styleId="Zpat">
    <w:name w:val="footer"/>
    <w:basedOn w:val="Normln"/>
    <w:link w:val="ZpatChar"/>
    <w:uiPriority w:val="99"/>
    <w:unhideWhenUsed/>
    <w:rsid w:val="008936BE"/>
    <w:pPr>
      <w:tabs>
        <w:tab w:val="center" w:pos="4536"/>
        <w:tab w:val="right" w:pos="9072"/>
      </w:tabs>
    </w:pPr>
  </w:style>
  <w:style w:type="character" w:customStyle="1" w:styleId="ZpatChar">
    <w:name w:val="Zápatí Char"/>
    <w:basedOn w:val="Standardnpsmoodstavce"/>
    <w:link w:val="Zpat"/>
    <w:uiPriority w:val="99"/>
    <w:rsid w:val="008936BE"/>
  </w:style>
  <w:style w:type="character" w:styleId="slostrnky">
    <w:name w:val="page number"/>
    <w:basedOn w:val="Standardnpsmoodstavce"/>
    <w:uiPriority w:val="99"/>
    <w:semiHidden/>
    <w:unhideWhenUsed/>
    <w:rsid w:val="00342AA2"/>
  </w:style>
  <w:style w:type="character" w:styleId="Hypertextovodkaz">
    <w:name w:val="Hyperlink"/>
    <w:basedOn w:val="Standardnpsmoodstavce"/>
    <w:uiPriority w:val="99"/>
    <w:unhideWhenUsed/>
    <w:rsid w:val="0082057C"/>
    <w:rPr>
      <w:color w:val="0563C1" w:themeColor="hyperlink"/>
      <w:u w:val="single"/>
    </w:rPr>
  </w:style>
  <w:style w:type="paragraph" w:styleId="Bezmezer">
    <w:name w:val="No Spacing"/>
    <w:uiPriority w:val="1"/>
    <w:qFormat/>
    <w:rsid w:val="00A55A14"/>
  </w:style>
  <w:style w:type="paragraph" w:styleId="Textbubliny">
    <w:name w:val="Balloon Text"/>
    <w:basedOn w:val="Normln"/>
    <w:link w:val="TextbublinyChar"/>
    <w:uiPriority w:val="99"/>
    <w:semiHidden/>
    <w:unhideWhenUsed/>
    <w:rsid w:val="00C76F6C"/>
    <w:rPr>
      <w:rFonts w:ascii="Tahoma" w:hAnsi="Tahoma" w:cs="Tahoma"/>
      <w:sz w:val="16"/>
      <w:szCs w:val="16"/>
    </w:rPr>
  </w:style>
  <w:style w:type="character" w:customStyle="1" w:styleId="TextbublinyChar">
    <w:name w:val="Text bubliny Char"/>
    <w:basedOn w:val="Standardnpsmoodstavce"/>
    <w:link w:val="Textbubliny"/>
    <w:uiPriority w:val="99"/>
    <w:semiHidden/>
    <w:rsid w:val="00C76F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imacomedycentral.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z/comedycentralc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imacomedycentral.cz" TargetMode="External"/><Relationship Id="rId4" Type="http://schemas.openxmlformats.org/officeDocument/2006/relationships/webSettings" Target="webSettings.xml"/><Relationship Id="rId9" Type="http://schemas.openxmlformats.org/officeDocument/2006/relationships/hyperlink" Target="http://www.viacom.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73616-8087-42FB-86DA-CE58F4CC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424</Words>
  <Characters>2507</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Polackova, Ivana</cp:lastModifiedBy>
  <cp:lastPrinted>2016-06-29T09:20:00Z</cp:lastPrinted>
  <dcterms:created xsi:type="dcterms:W3CDTF">2016-06-28T14:46:00Z</dcterms:created>
  <dcterms:modified xsi:type="dcterms:W3CDTF">2016-06-29T10:00:00Z</dcterms:modified>
</cp:coreProperties>
</file>