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pBdr>
          <w:top w:val="nil"/>
          <w:left w:val="nil"/>
          <w:bottom w:val="single" w:color="000000" w:sz="4" w:space="0" w:shadow="0" w:frame="0"/>
          <w:right w:val="nil"/>
        </w:pBdr>
        <w:spacing w:before="120"/>
        <w:jc w:val="both"/>
        <w:rPr>
          <w:rStyle w:val="None A"/>
          <w:rFonts w:ascii="Verdana" w:cs="Verdana" w:hAnsi="Verdana" w:eastAsia="Verdana"/>
          <w:b w:val="1"/>
          <w:bCs w:val="1"/>
          <w:caps w:val="1"/>
          <w:spacing w:val="54"/>
          <w:sz w:val="20"/>
          <w:szCs w:val="20"/>
        </w:rPr>
      </w:pPr>
      <w:r>
        <w:rPr>
          <w:rStyle w:val="None A"/>
          <w:rFonts w:ascii="Verdana" w:hAnsi="Verdana"/>
          <w:b w:val="1"/>
          <w:bCs w:val="1"/>
          <w:spacing w:val="54"/>
          <w:sz w:val="20"/>
          <w:szCs w:val="20"/>
          <w:rtl w:val="0"/>
        </w:rPr>
        <w:t>Tiskov</w:t>
      </w:r>
      <w:r>
        <w:rPr>
          <w:rStyle w:val="None A"/>
          <w:rFonts w:ascii="Verdana" w:hAnsi="Verdana" w:hint="default"/>
          <w:b w:val="1"/>
          <w:bCs w:val="1"/>
          <w:spacing w:val="54"/>
          <w:sz w:val="20"/>
          <w:szCs w:val="20"/>
          <w:rtl w:val="0"/>
        </w:rPr>
        <w:t xml:space="preserve">á </w:t>
      </w:r>
      <w:r>
        <w:rPr>
          <w:rStyle w:val="None A"/>
          <w:rFonts w:ascii="Verdana" w:hAnsi="Verdana"/>
          <w:b w:val="1"/>
          <w:bCs w:val="1"/>
          <w:spacing w:val="54"/>
          <w:sz w:val="20"/>
          <w:szCs w:val="20"/>
          <w:rtl w:val="0"/>
        </w:rPr>
        <w:t>zpr</w:t>
      </w:r>
      <w:r>
        <w:rPr>
          <w:rStyle w:val="None A"/>
          <w:rFonts w:ascii="Verdana" w:hAnsi="Verdana" w:hint="default"/>
          <w:b w:val="1"/>
          <w:bCs w:val="1"/>
          <w:spacing w:val="54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b w:val="1"/>
          <w:bCs w:val="1"/>
          <w:spacing w:val="54"/>
          <w:sz w:val="20"/>
          <w:szCs w:val="20"/>
          <w:rtl w:val="0"/>
        </w:rPr>
        <w:t>va</w:t>
      </w:r>
      <w:r>
        <w:rPr>
          <w:rStyle w:val="None A"/>
          <w:rFonts w:ascii="Verdana" w:cs="Verdana" w:hAnsi="Verdana" w:eastAsia="Verdana"/>
          <w:b w:val="1"/>
          <w:bCs w:val="1"/>
          <w:caps w:val="1"/>
          <w:spacing w:val="54"/>
          <w:sz w:val="20"/>
          <w:szCs w:val="20"/>
          <w:rtl w:val="0"/>
        </w:rPr>
        <w:tab/>
        <w:t xml:space="preserve">                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b w:val="1"/>
          <w:bCs w:val="1"/>
          <w:sz w:val="20"/>
          <w:szCs w:val="20"/>
          <w:u w:color="000000"/>
          <w:lang w:val="en-US"/>
        </w:rPr>
      </w:pP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Č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esko-rakousk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ý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sand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lov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 xml:space="preserve">ý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velkofilm s minim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ln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m rozpo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č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tem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n-US"/>
        </w:rPr>
        <w:t xml:space="preserve">s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n-US"/>
        </w:rPr>
        <w:t xml:space="preserve">od 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en-US"/>
        </w:rPr>
        <w:t>č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n-US"/>
        </w:rPr>
        <w:t>tvrtka v Kin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ě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n-US"/>
        </w:rPr>
        <w:t>Pilot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en-US"/>
        </w:rPr>
        <w:t>ů</w:t>
      </w:r>
    </w:p>
    <w:p>
      <w:pPr>
        <w:pStyle w:val="Normální"/>
        <w:jc w:val="both"/>
        <w:rPr>
          <w:rStyle w:val="None A"/>
          <w:rFonts w:ascii="Verdana" w:cs="Verdana" w:hAnsi="Verdana" w:eastAsia="Verdana"/>
          <w:b w:val="1"/>
          <w:bCs w:val="1"/>
          <w:sz w:val="20"/>
          <w:szCs w:val="20"/>
          <w:u w:color="000000"/>
          <w:lang w:val="en-US"/>
        </w:rPr>
      </w:pPr>
    </w:p>
    <w:p>
      <w:pPr>
        <w:pStyle w:val="Normální"/>
        <w:jc w:val="both"/>
        <w:rPr>
          <w:rStyle w:val="None A"/>
          <w:rFonts w:ascii="Verdana" w:cs="Verdana" w:hAnsi="Verdana" w:eastAsia="Verdana"/>
          <w:sz w:val="20"/>
          <w:szCs w:val="20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Debut re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rtl w:val="0"/>
        </w:rPr>
        <w:t>is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rtl w:val="0"/>
        </w:rPr>
        <w:t>rsk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rtl w:val="0"/>
        </w:rPr>
        <w:t>ho tandemu Anton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n 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rtl w:val="0"/>
          <w:lang w:val="nl-NL"/>
        </w:rPr>
        <w:t>ilar, Ond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rtl w:val="0"/>
        </w:rPr>
        <w:t>ej Cik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rtl w:val="0"/>
          <w:lang w:val="es-ES_tradnl"/>
        </w:rPr>
        <w:t>n Menandros &amp; Tha</w:t>
      </w:r>
      <w:r>
        <w:rPr>
          <w:rStyle w:val="None A"/>
          <w:rFonts w:ascii="Verdana" w:hAnsi="Verdana" w:hint="default"/>
          <w:sz w:val="20"/>
          <w:szCs w:val="20"/>
          <w:rtl w:val="0"/>
          <w:lang w:val="nl-NL"/>
        </w:rPr>
        <w:t>ï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s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vstupuje tento 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č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tvrtek do kin, </w:t>
      </w:r>
      <w:r>
        <w:rPr>
          <w:rStyle w:val="None A"/>
          <w:rFonts w:ascii="Verdana" w:hAnsi="Verdana"/>
          <w:sz w:val="20"/>
          <w:szCs w:val="20"/>
          <w:rtl w:val="0"/>
        </w:rPr>
        <w:t>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rtl w:val="0"/>
        </w:rPr>
        <w:t>vid</w:t>
      </w:r>
      <w:r>
        <w:rPr>
          <w:rStyle w:val="None A"/>
          <w:rFonts w:ascii="Verdana" w:hAnsi="Verdana" w:hint="default"/>
          <w:sz w:val="20"/>
          <w:szCs w:val="2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 bude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 od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pt-PT"/>
        </w:rPr>
        <w:t>28. 4. do 4. 5.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 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od 20:30 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v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</w:rPr>
        <w:t>kin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</w:rPr>
        <w:t>Pilot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rtl w:val="0"/>
        </w:rPr>
        <w:t>ů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 (Donsk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None A"/>
          <w:rFonts w:ascii="Verdana" w:hAnsi="Verdana"/>
          <w:sz w:val="20"/>
          <w:szCs w:val="20"/>
          <w:rtl w:val="0"/>
        </w:rPr>
        <w:t>19, Praha 10)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. Film m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 xml:space="preserve">á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za sebou 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ú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sp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ěš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nou 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č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eskou premi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é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ru na Febiofestu, kde byl uveden v sekci Proti proudu. </w:t>
      </w:r>
      <w:r>
        <w:rPr>
          <w:rStyle w:val="None A"/>
          <w:rFonts w:ascii="Verdana" w:hAnsi="Verdana"/>
          <w:sz w:val="20"/>
          <w:szCs w:val="20"/>
          <w:rtl w:val="0"/>
        </w:rPr>
        <w:t>P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rtl w:val="0"/>
        </w:rPr>
        <w:t>edlohou 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rtl w:val="0"/>
        </w:rPr>
        <w:t>nov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rtl w:val="0"/>
        </w:rPr>
        <w:t xml:space="preserve">mu </w:t>
      </w:r>
      <w:r>
        <w:rPr>
          <w:rStyle w:val="None A"/>
          <w:rFonts w:ascii="Verdana" w:hAnsi="Verdana" w:hint="default"/>
          <w:sz w:val="20"/>
          <w:szCs w:val="2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rtl w:val="0"/>
        </w:rPr>
        <w:t>esko-rakousk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rtl w:val="0"/>
        </w:rPr>
        <w:t>mu filmu byl rom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rtl w:val="0"/>
          <w:lang w:val="de-DE"/>
        </w:rPr>
        <w:t>n Menandros und Tha</w:t>
      </w:r>
      <w:r>
        <w:rPr>
          <w:rStyle w:val="None A"/>
          <w:rFonts w:ascii="Verdana" w:hAnsi="Verdana" w:hint="default"/>
          <w:sz w:val="20"/>
          <w:szCs w:val="20"/>
          <w:rtl w:val="0"/>
          <w:lang w:val="nl-NL"/>
        </w:rPr>
        <w:t>ï</w:t>
      </w:r>
      <w:r>
        <w:rPr>
          <w:rStyle w:val="None A"/>
          <w:rFonts w:ascii="Verdana" w:hAnsi="Verdana"/>
          <w:sz w:val="20"/>
          <w:szCs w:val="20"/>
          <w:rtl w:val="0"/>
          <w:lang w:val="nl-NL"/>
        </w:rPr>
        <w:t>s Ond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rtl w:val="0"/>
        </w:rPr>
        <w:t>eje Cik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rtl w:val="0"/>
        </w:rPr>
        <w:t>na, kter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rtl w:val="0"/>
        </w:rPr>
        <w:t>vy</w:t>
      </w:r>
      <w:r>
        <w:rPr>
          <w:rStyle w:val="None A"/>
          <w:rFonts w:ascii="Verdana" w:hAnsi="Verdana" w:hint="default"/>
          <w:sz w:val="20"/>
          <w:szCs w:val="2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rtl w:val="0"/>
          <w:lang w:val="nl-NL"/>
        </w:rPr>
        <w:t>el v</w:t>
      </w:r>
      <w:r>
        <w:rPr>
          <w:rStyle w:val="None A"/>
          <w:rFonts w:ascii="Verdana" w:hAnsi="Verdana" w:hint="default"/>
          <w:sz w:val="20"/>
          <w:szCs w:val="2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rtl w:val="0"/>
        </w:rPr>
        <w:t>roce 2011 ve V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rtl w:val="0"/>
        </w:rPr>
        <w:t>dni. Hlavn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rtl w:val="0"/>
        </w:rPr>
        <w:t>role kr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rtl w:val="0"/>
        </w:rPr>
        <w:t>sn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rtl w:val="0"/>
        </w:rPr>
        <w:t>nev</w:t>
      </w:r>
      <w:r>
        <w:rPr>
          <w:rStyle w:val="None A"/>
          <w:rFonts w:ascii="Verdana" w:hAnsi="Verdana" w:hint="default"/>
          <w:sz w:val="20"/>
          <w:szCs w:val="2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sty Th</w:t>
      </w:r>
      <w:r>
        <w:rPr>
          <w:rStyle w:val="None A"/>
          <w:rFonts w:ascii="Verdana" w:hAnsi="Verdana" w:hint="default"/>
          <w:sz w:val="20"/>
          <w:szCs w:val="20"/>
          <w:rtl w:val="0"/>
          <w:lang w:val="nl-NL"/>
        </w:rPr>
        <w:t>áï</w:t>
      </w:r>
      <w:r>
        <w:rPr>
          <w:rStyle w:val="None A"/>
          <w:rFonts w:ascii="Verdana" w:hAnsi="Verdana"/>
          <w:sz w:val="20"/>
          <w:szCs w:val="20"/>
          <w:rtl w:val="0"/>
        </w:rPr>
        <w:t>s a zdrcen</w:t>
      </w:r>
      <w:r>
        <w:rPr>
          <w:rStyle w:val="None A"/>
          <w:rFonts w:ascii="Verdana" w:hAnsi="Verdana" w:hint="default"/>
          <w:sz w:val="20"/>
          <w:szCs w:val="2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rtl w:val="0"/>
        </w:rPr>
        <w:t>ho hrdiny Menandra hraj</w:t>
      </w:r>
      <w:r>
        <w:rPr>
          <w:rStyle w:val="None A"/>
          <w:rFonts w:ascii="Verdana" w:hAnsi="Verdana" w:hint="default"/>
          <w:sz w:val="20"/>
          <w:szCs w:val="2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rtl w:val="0"/>
          <w:lang w:val="de-DE"/>
        </w:rPr>
        <w:t>Jessyca R. Hauser a Jakub Gottwald.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s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: 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nl-NL"/>
        </w:rPr>
        <w:t>ska, zoufalstv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 krvav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bitvy. Th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  <w:lang w:val="nl-NL"/>
        </w:rPr>
        <w:t>áï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 je b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hem sv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svatby s Menandrem unesena pir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ty. Ve snaze ji vysvobodit se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enich 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 krvela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monstrum, jeho koni narostou 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dla,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arod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jnice jej zasl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b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jin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 ž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kr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l Xerx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 ho zbav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mu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nosti, ale p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esto na konci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e dopadne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šť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astn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. Opravdu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šť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astn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?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Experiment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ln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sand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lov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es-ES_tradnl"/>
        </w:rPr>
        <w:t>, milostn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 st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le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kov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en-US"/>
        </w:rPr>
        <w:t xml:space="preserve">road-movie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s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je neobvykl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film, kter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vznikl neobvyklou cestou. Sc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da-DK"/>
        </w:rPr>
        <w:t>nograf Anton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n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ilar (1986) a spisovatel, p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ekladatel, klasick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nl-NL"/>
        </w:rPr>
        <w:t>filolog Ond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ej Cik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 (1985) se sice znaj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od 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tstv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ale vyr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stali ka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zvl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ášť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ve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dni a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Praze.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roce 2011 se rozhodli 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 spole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dohromady velk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filmov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projekt, inovativn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pt-PT"/>
        </w:rPr>
        <w:t>po form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ln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 dramaturgick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str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en-US"/>
        </w:rPr>
        <w:t xml:space="preserve">nce. 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„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  <w:lang w:val="nl-NL"/>
        </w:rPr>
        <w:t>Necht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li jsme nato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it nejprve kr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tk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film nebo p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ipravovat nekone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mno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stv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r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ů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zn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ch synops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  <w:lang w:val="it-IT"/>
        </w:rPr>
        <w:t>a sc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ářů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a l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kat produk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firmy s 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 xml:space="preserve">m, 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e vlastn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ani nejsme re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is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i. Cht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li jsme dlouh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film, by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ť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eba b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éč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kov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, a cht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li jsme za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čí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t hned. Koproducenty jsme hodlali hledat a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ž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posl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ze s 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ěř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hotovou v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c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,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“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vzpom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naj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na vznik filmu Anton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n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pt-PT"/>
        </w:rPr>
        <w:t>ilar a Ond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ej Cik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n. Nat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se rozjelo z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hy po seps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sc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 a sestaven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z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kladn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ho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esko-rakousk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ho 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mu v 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2012 a trvalo 60 dn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ů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rozmez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let 2012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–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2014. Velmi omezen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rozpo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et suploval dostatek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asu, flexibiln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nov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zdrav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en-US"/>
        </w:rPr>
        <w:t>s profesionality a amat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improvizace a nad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cel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ho tv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ho 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mu. A jak je s nads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zkou poznamen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no v traileru, jde o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esko-rakouskou koprodukci antick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ch rozm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Sc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ář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vych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z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z Cik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nova rom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de-DE"/>
        </w:rPr>
        <w:t>nu Menandros und Tha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s, 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c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ho antick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 se sou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asnost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edn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Evropy. 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„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P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edloha 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  <w:lang w:val="pt-PT"/>
        </w:rPr>
        <w:t>m umo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nila nato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it kost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mov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film bez toho, abychom museli zobrazovat realistick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á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prost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ed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d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vn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ch dob. Vytvo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ili jsme tedy heroick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antick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 xml:space="preserve">postavy, 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eky, Per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any, L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dy, Skythy, Indy, kter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jsme nechali se proh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t po sice adaptovan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m, ale p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  <w:lang w:val="it-IT"/>
        </w:rPr>
        <w:t>esto 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 v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em zn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 a sou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asn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i w:val="1"/>
          <w:iCs w:val="1"/>
          <w:sz w:val="20"/>
          <w:szCs w:val="20"/>
          <w:u w:color="000000"/>
          <w:rtl w:val="0"/>
        </w:rPr>
        <w:t>m prostoru,</w:t>
      </w:r>
      <w:r>
        <w:rPr>
          <w:rStyle w:val="None A"/>
          <w:rFonts w:ascii="Verdana" w:hAnsi="Verdana" w:hint="default"/>
          <w:i w:val="1"/>
          <w:iCs w:val="1"/>
          <w:sz w:val="20"/>
          <w:szCs w:val="20"/>
          <w:u w:color="000000"/>
          <w:rtl w:val="0"/>
        </w:rPr>
        <w:t>“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vysv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tluj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re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is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rci ve snaze koncep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vyhov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 sm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sici antick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ý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ch 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rod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ů –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akt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ů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b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hu, a z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rove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ň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propojit rakousk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a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prost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nato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ili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cejazy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film, s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evahou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tiny a 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iny. Hrdina Menandros hovo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ří 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esky, jeho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en-US"/>
        </w:rPr>
        <w:t>ena Th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  <w:lang w:val="nl-NL"/>
        </w:rPr>
        <w:t>áï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s 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mecky, pir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 Polyploos finsky, jin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pir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 vietnamsky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…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esto si ve filmu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ichni vz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jemn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ě </w:t>
      </w:r>
      <w:r>
        <w:rPr>
          <w:rStyle w:val="None A"/>
          <w:rFonts w:ascii="Verdana" w:hAnsi="Verdana"/>
          <w:sz w:val="20"/>
          <w:szCs w:val="20"/>
          <w:u w:color="000000"/>
          <w:rtl w:val="0"/>
          <w:lang w:val="de-DE"/>
        </w:rPr>
        <w:t>rozum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jako by si pov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dali jedinou 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co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ž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zesiluje snovou povahu filmu.</w:t>
      </w: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Č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esko-rakousk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ý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film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es-ES_tradnl"/>
        </w:rPr>
        <w:t>Menandros &amp; Tha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  <w:lang w:val="nl-NL"/>
        </w:rPr>
        <w:t>ï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s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vznikl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produkci: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de-DE"/>
        </w:rPr>
        <w:t>Die Gruppe, Nutprodukce, FAMU, Magiclab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. Film podpo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il St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tn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fond kinematografie a Rakousk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é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kulturn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forum. Sc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é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ář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je 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lem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fr-FR"/>
        </w:rPr>
        <w:t>Anatola Vitoucha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a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nl-NL"/>
        </w:rPr>
        <w:t>Ond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</w:rPr>
        <w:t>ř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eje Cik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na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za kamerou st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á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l 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</w:rPr>
        <w:t>Š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imon Dvo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</w:rPr>
        <w:t>řáč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ek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, hudbu slo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ž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il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Hans Wagner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.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Praze bude film 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vid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ě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n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í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od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  <w:lang w:val="pt-PT"/>
        </w:rPr>
        <w:t>28. 4. do 4. 5.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v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kin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</w:rPr>
        <w:t xml:space="preserve">ě </w:t>
      </w:r>
      <w:r>
        <w:rPr>
          <w:rStyle w:val="None A"/>
          <w:rFonts w:ascii="Verdana" w:hAnsi="Verdana"/>
          <w:b w:val="1"/>
          <w:bCs w:val="1"/>
          <w:sz w:val="20"/>
          <w:szCs w:val="20"/>
          <w:u w:color="000000"/>
          <w:rtl w:val="0"/>
        </w:rPr>
        <w:t>Pilot</w:t>
      </w:r>
      <w:r>
        <w:rPr>
          <w:rStyle w:val="None A"/>
          <w:rFonts w:ascii="Verdana" w:hAnsi="Verdana" w:hint="default"/>
          <w:b w:val="1"/>
          <w:bCs w:val="1"/>
          <w:sz w:val="20"/>
          <w:szCs w:val="20"/>
          <w:u w:color="000000"/>
          <w:rtl w:val="0"/>
        </w:rPr>
        <w:t>ů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(Donsk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 xml:space="preserve">á 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19, Praha 10) a ve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í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dni 2. 6. a od 4. 6. do 8. 6. v</w:t>
      </w:r>
      <w:r>
        <w:rPr>
          <w:rStyle w:val="None A"/>
          <w:rFonts w:ascii="Verdana" w:hAnsi="Verdana" w:hint="default"/>
          <w:sz w:val="20"/>
          <w:szCs w:val="20"/>
          <w:u w:color="000000"/>
          <w:rtl w:val="0"/>
        </w:rPr>
        <w:t> </w:t>
      </w:r>
      <w:r>
        <w:rPr>
          <w:rStyle w:val="None A"/>
          <w:rFonts w:ascii="Verdana" w:hAnsi="Verdana"/>
          <w:sz w:val="20"/>
          <w:szCs w:val="20"/>
          <w:u w:color="000000"/>
          <w:rtl w:val="0"/>
        </w:rPr>
        <w:t>Burgkino (Opernring 19, 1010 Wien).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 A"/>
          <w:rFonts w:ascii="Verdana" w:cs="Verdana" w:hAnsi="Verdana" w:eastAsia="Verdana"/>
          <w:sz w:val="20"/>
          <w:szCs w:val="20"/>
          <w:u w:color="000000"/>
        </w:rPr>
      </w:pPr>
    </w:p>
    <w:p>
      <w:pPr>
        <w:pStyle w:val="Normální"/>
        <w:shd w:val="clear" w:color="auto" w:fill="ffffff"/>
        <w:spacing w:before="120"/>
        <w:jc w:val="both"/>
        <w:rPr>
          <w:rStyle w:val="None A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one A"/>
          <w:rFonts w:ascii="Verdana" w:hAnsi="Verdana"/>
          <w:sz w:val="20"/>
          <w:szCs w:val="20"/>
          <w:u w:color="000000"/>
          <w:rtl w:val="0"/>
        </w:rPr>
        <w:t xml:space="preserve"> </w:t>
      </w:r>
    </w:p>
    <w:p>
      <w:pPr>
        <w:pStyle w:val="Normáln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000080"/>
        <w:tabs>
          <w:tab w:val="left" w:pos="540"/>
        </w:tabs>
        <w:spacing w:before="120"/>
        <w:jc w:val="center"/>
        <w:rPr>
          <w:rStyle w:val="None A"/>
          <w:rFonts w:ascii="Verdana" w:cs="Verdana" w:hAnsi="Verdana" w:eastAsia="Verdana"/>
          <w:b w:val="1"/>
          <w:bCs w:val="1"/>
          <w:color w:val="ffffff"/>
          <w:sz w:val="20"/>
          <w:szCs w:val="20"/>
          <w:u w:color="ffffff"/>
        </w:rPr>
      </w:pPr>
      <w:r>
        <w:rPr>
          <w:rStyle w:val="None A"/>
          <w:rFonts w:ascii="Verdana" w:hAnsi="Verdana"/>
          <w:b w:val="1"/>
          <w:bCs w:val="1"/>
          <w:color w:val="ffffff"/>
          <w:sz w:val="20"/>
          <w:szCs w:val="20"/>
          <w:u w:color="ffffff"/>
          <w:rtl w:val="0"/>
        </w:rPr>
        <w:t>Kontakty</w:t>
      </w:r>
    </w:p>
    <w:p>
      <w:pPr>
        <w:pStyle w:val="Normální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ální"/>
        <w:tabs>
          <w:tab w:val="left" w:pos="5415"/>
        </w:tabs>
        <w:jc w:val="both"/>
        <w:rPr>
          <w:rStyle w:val="None A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"http://www.menandros.cz"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www.menandros.cz</w:t>
      </w:r>
      <w:r>
        <w:rPr/>
        <w:fldChar w:fldCharType="end" w:fldLock="0"/>
      </w:r>
    </w:p>
    <w:p>
      <w:pPr>
        <w:pStyle w:val="Normální"/>
        <w:tabs>
          <w:tab w:val="left" w:pos="5415"/>
        </w:tabs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"https://www.facebook.com/MenandrosThais/"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https://www.facebook.com/MenandrosThais/</w:t>
      </w:r>
      <w:r>
        <w:rPr/>
        <w:fldChar w:fldCharType="end" w:fldLock="0"/>
      </w:r>
      <w:r>
        <w:rPr>
          <w:rStyle w:val="None A"/>
          <w:rFonts w:ascii="Verdana" w:cs="Verdana" w:hAnsi="Verdana" w:eastAsia="Verdana"/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None A"/>
    <w:next w:val="Hyperlink.0"/>
    <w:rPr>
      <w:rFonts w:ascii="Verdana" w:cs="Verdana" w:hAnsi="Verdana" w:eastAsia="Verdana"/>
      <w:b w:val="1"/>
      <w:bCs w:val="1"/>
      <w:sz w:val="16"/>
      <w:szCs w:val="16"/>
      <w:u w:val="single" w:color="0000ff"/>
    </w:rPr>
  </w:style>
  <w:style w:type="character" w:styleId="Hyperlink.1">
    <w:name w:val="Hyperlink.1"/>
    <w:basedOn w:val="None A"/>
    <w:next w:val="Hyperlink.1"/>
    <w:rPr>
      <w:rFonts w:ascii="Verdana" w:cs="Verdana" w:hAnsi="Verdana" w:eastAsia="Verdana"/>
      <w:b w:val="1"/>
      <w:bCs w:val="1"/>
      <w:sz w:val="16"/>
      <w:szCs w:val="16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