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F4EB" w14:textId="10734F25" w:rsidR="004726FB" w:rsidRDefault="004726FB" w:rsidP="004726FB">
      <w:pPr>
        <w:jc w:val="center"/>
        <w:rPr>
          <w:rFonts w:ascii="Arial" w:hAnsi="Arial" w:cs="Arial"/>
          <w:b/>
          <w:sz w:val="40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8"/>
        </w:rPr>
        <w:t>Kino pro každého</w:t>
      </w:r>
    </w:p>
    <w:p w14:paraId="23CBA447" w14:textId="77777777" w:rsidR="004726FB" w:rsidRDefault="004726FB" w:rsidP="004726FB">
      <w:pPr>
        <w:jc w:val="center"/>
        <w:rPr>
          <w:rFonts w:ascii="Arial" w:hAnsi="Arial" w:cs="Arial"/>
          <w:b/>
          <w:sz w:val="40"/>
          <w:szCs w:val="48"/>
        </w:rPr>
      </w:pPr>
    </w:p>
    <w:p w14:paraId="16FD5C75" w14:textId="1CB979EC" w:rsidR="004726FB" w:rsidRDefault="00814B34" w:rsidP="004726FB">
      <w:pPr>
        <w:jc w:val="center"/>
        <w:rPr>
          <w:rFonts w:ascii="Arial" w:hAnsi="Arial" w:cs="Arial"/>
          <w:b/>
          <w:sz w:val="32"/>
          <w:szCs w:val="48"/>
        </w:rPr>
      </w:pPr>
      <w:r w:rsidRPr="004726FB">
        <w:rPr>
          <w:rFonts w:ascii="Arial" w:hAnsi="Arial" w:cs="Arial"/>
          <w:b/>
          <w:sz w:val="32"/>
          <w:szCs w:val="48"/>
        </w:rPr>
        <w:t>Řešení pro</w:t>
      </w:r>
      <w:r w:rsidR="004726FB">
        <w:rPr>
          <w:rFonts w:ascii="Arial" w:hAnsi="Arial" w:cs="Arial"/>
          <w:b/>
          <w:sz w:val="32"/>
          <w:szCs w:val="48"/>
        </w:rPr>
        <w:t xml:space="preserve"> </w:t>
      </w:r>
      <w:r w:rsidRPr="004726FB">
        <w:rPr>
          <w:rFonts w:ascii="Arial" w:hAnsi="Arial" w:cs="Arial"/>
          <w:b/>
          <w:sz w:val="32"/>
          <w:szCs w:val="48"/>
        </w:rPr>
        <w:t>zrakově a sluchově h</w:t>
      </w:r>
      <w:r w:rsidR="004726FB">
        <w:rPr>
          <w:rFonts w:ascii="Arial" w:hAnsi="Arial" w:cs="Arial"/>
          <w:b/>
          <w:sz w:val="32"/>
          <w:szCs w:val="48"/>
        </w:rPr>
        <w:t>endikepo</w:t>
      </w:r>
      <w:r w:rsidRPr="004726FB">
        <w:rPr>
          <w:rFonts w:ascii="Arial" w:hAnsi="Arial" w:cs="Arial"/>
          <w:b/>
          <w:sz w:val="32"/>
          <w:szCs w:val="48"/>
        </w:rPr>
        <w:t xml:space="preserve">vané </w:t>
      </w:r>
    </w:p>
    <w:p w14:paraId="2F33A095" w14:textId="77777777" w:rsidR="004726FB" w:rsidRDefault="004726FB" w:rsidP="004726FB">
      <w:pPr>
        <w:jc w:val="center"/>
        <w:rPr>
          <w:rFonts w:ascii="Arial" w:hAnsi="Arial" w:cs="Arial"/>
          <w:b/>
          <w:sz w:val="32"/>
          <w:szCs w:val="48"/>
        </w:rPr>
      </w:pPr>
    </w:p>
    <w:p w14:paraId="68515520" w14:textId="10D0A416" w:rsidR="00814B34" w:rsidRDefault="004726FB" w:rsidP="004726FB">
      <w:pPr>
        <w:jc w:val="center"/>
        <w:rPr>
          <w:rFonts w:ascii="Arial" w:hAnsi="Arial" w:cs="Arial"/>
          <w:b/>
          <w:sz w:val="32"/>
          <w:szCs w:val="48"/>
        </w:rPr>
      </w:pPr>
      <w:r w:rsidRPr="004726FB">
        <w:rPr>
          <w:rFonts w:ascii="Arial" w:hAnsi="Arial" w:cs="Arial"/>
          <w:b/>
          <w:sz w:val="32"/>
          <w:szCs w:val="48"/>
        </w:rPr>
        <w:t>návštěvníky</w:t>
      </w:r>
      <w:r w:rsidR="00814B34" w:rsidRPr="004726FB">
        <w:rPr>
          <w:rFonts w:ascii="Arial" w:hAnsi="Arial" w:cs="Arial"/>
          <w:b/>
          <w:sz w:val="32"/>
          <w:szCs w:val="48"/>
        </w:rPr>
        <w:t xml:space="preserve"> kin</w:t>
      </w:r>
    </w:p>
    <w:p w14:paraId="0D53894A" w14:textId="77777777" w:rsidR="00987CFB" w:rsidRPr="004726FB" w:rsidRDefault="00987CFB" w:rsidP="004726FB">
      <w:pPr>
        <w:jc w:val="center"/>
        <w:rPr>
          <w:rFonts w:ascii="Arial" w:hAnsi="Arial" w:cs="Arial"/>
          <w:b/>
          <w:sz w:val="32"/>
          <w:szCs w:val="48"/>
        </w:rPr>
      </w:pPr>
    </w:p>
    <w:p w14:paraId="133B8D49" w14:textId="5072E618" w:rsidR="00814B34" w:rsidRPr="004726FB" w:rsidRDefault="00987CFB" w:rsidP="004726F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2311B7A" wp14:editId="531BEF23">
            <wp:extent cx="5266055" cy="3446145"/>
            <wp:effectExtent l="0" t="0" r="0" b="8255"/>
            <wp:docPr id="2" name="Picture 2" descr="Macintosh HD:*new web Altei:webimages:USL:usl_homepage_BG_c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*new web Altei:webimages:USL:usl_homepage_BG_c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5660" w14:textId="77777777" w:rsidR="00814B34" w:rsidRPr="004726FB" w:rsidRDefault="00814B34" w:rsidP="006E195F">
      <w:pPr>
        <w:jc w:val="both"/>
        <w:rPr>
          <w:rFonts w:ascii="Arial" w:hAnsi="Arial" w:cs="Arial"/>
          <w:sz w:val="20"/>
        </w:rPr>
      </w:pPr>
    </w:p>
    <w:p w14:paraId="5A1727EC" w14:textId="5ED578F6" w:rsidR="006E195F" w:rsidRPr="00832C31" w:rsidRDefault="006E195F" w:rsidP="006E195F">
      <w:pPr>
        <w:jc w:val="both"/>
        <w:rPr>
          <w:rFonts w:ascii="Arial" w:hAnsi="Arial" w:cs="Arial"/>
          <w:sz w:val="22"/>
          <w:szCs w:val="22"/>
        </w:rPr>
      </w:pPr>
      <w:r w:rsidRPr="00832C31">
        <w:rPr>
          <w:rFonts w:ascii="Arial" w:hAnsi="Arial" w:cs="Arial"/>
          <w:sz w:val="22"/>
          <w:szCs w:val="22"/>
        </w:rPr>
        <w:t xml:space="preserve">Nejen kvalitní projekce je </w:t>
      </w:r>
      <w:r w:rsidR="004155A3">
        <w:rPr>
          <w:rFonts w:ascii="Arial" w:hAnsi="Arial" w:cs="Arial"/>
          <w:sz w:val="22"/>
          <w:szCs w:val="22"/>
        </w:rPr>
        <w:t xml:space="preserve">pro kino </w:t>
      </w:r>
      <w:r w:rsidRPr="00832C31">
        <w:rPr>
          <w:rFonts w:ascii="Arial" w:hAnsi="Arial" w:cs="Arial"/>
          <w:sz w:val="22"/>
          <w:szCs w:val="22"/>
        </w:rPr>
        <w:t>důležitá. Úmluva o právec</w:t>
      </w:r>
      <w:r w:rsidR="004726FB" w:rsidRPr="00832C31">
        <w:rPr>
          <w:rFonts w:ascii="Arial" w:hAnsi="Arial" w:cs="Arial"/>
          <w:sz w:val="22"/>
          <w:szCs w:val="22"/>
        </w:rPr>
        <w:t xml:space="preserve">h osob se zdravotním postižením </w:t>
      </w:r>
      <w:r w:rsidRPr="00832C31">
        <w:rPr>
          <w:rFonts w:ascii="Arial" w:hAnsi="Arial" w:cs="Arial"/>
          <w:sz w:val="22"/>
          <w:szCs w:val="22"/>
        </w:rPr>
        <w:t>byla ratifikována EU v prosinci 2010. Členské země EU se zavazují bojovat proti diskriminaci a poskytovat služby osobám se zdravotním postižením tak, aby se mohly plně zapojit do společnosti</w:t>
      </w:r>
      <w:r w:rsidR="004726FB" w:rsidRPr="00832C31">
        <w:rPr>
          <w:rFonts w:ascii="Arial" w:hAnsi="Arial" w:cs="Arial"/>
          <w:sz w:val="22"/>
          <w:szCs w:val="22"/>
        </w:rPr>
        <w:t xml:space="preserve">. </w:t>
      </w:r>
      <w:r w:rsidRPr="00832C31">
        <w:rPr>
          <w:rFonts w:ascii="Arial" w:hAnsi="Arial" w:cs="Arial"/>
          <w:sz w:val="22"/>
          <w:szCs w:val="22"/>
        </w:rPr>
        <w:t>Je tedy důležité n</w:t>
      </w:r>
      <w:r w:rsidR="004726FB" w:rsidRPr="00832C31">
        <w:rPr>
          <w:rFonts w:ascii="Arial" w:hAnsi="Arial" w:cs="Arial"/>
          <w:sz w:val="22"/>
          <w:szCs w:val="22"/>
        </w:rPr>
        <w:t xml:space="preserve">abídnout řešení, které </w:t>
      </w:r>
      <w:r w:rsidRPr="00832C31">
        <w:rPr>
          <w:rFonts w:ascii="Arial" w:hAnsi="Arial" w:cs="Arial"/>
          <w:sz w:val="22"/>
          <w:szCs w:val="22"/>
        </w:rPr>
        <w:t>uspokojí diváky kin opravdu dokonalým pohlcujícím zážitk</w:t>
      </w:r>
      <w:r w:rsidR="004726FB" w:rsidRPr="00832C31">
        <w:rPr>
          <w:rFonts w:ascii="Arial" w:hAnsi="Arial" w:cs="Arial"/>
          <w:sz w:val="22"/>
          <w:szCs w:val="22"/>
        </w:rPr>
        <w:t xml:space="preserve">em bez ohledu na jejich </w:t>
      </w:r>
      <w:r w:rsidR="004155A3">
        <w:rPr>
          <w:rFonts w:ascii="Arial" w:hAnsi="Arial" w:cs="Arial"/>
          <w:sz w:val="22"/>
          <w:szCs w:val="22"/>
        </w:rPr>
        <w:t xml:space="preserve">případný </w:t>
      </w:r>
      <w:r w:rsidR="004726FB" w:rsidRPr="00832C31">
        <w:rPr>
          <w:rFonts w:ascii="Arial" w:hAnsi="Arial" w:cs="Arial"/>
          <w:sz w:val="22"/>
          <w:szCs w:val="22"/>
        </w:rPr>
        <w:t xml:space="preserve">hendikep. </w:t>
      </w:r>
      <w:r w:rsidRPr="00832C31">
        <w:rPr>
          <w:rFonts w:ascii="Arial" w:hAnsi="Arial" w:cs="Arial"/>
          <w:sz w:val="22"/>
          <w:szCs w:val="22"/>
        </w:rPr>
        <w:t>Je jen otázkou času, než i u nás</w:t>
      </w:r>
      <w:r w:rsidR="004726FB" w:rsidRPr="00832C31">
        <w:rPr>
          <w:rFonts w:ascii="Arial" w:hAnsi="Arial" w:cs="Arial"/>
          <w:sz w:val="22"/>
          <w:szCs w:val="22"/>
        </w:rPr>
        <w:t xml:space="preserve"> vzroste </w:t>
      </w:r>
      <w:r w:rsidRPr="00832C31">
        <w:rPr>
          <w:rFonts w:ascii="Arial" w:hAnsi="Arial" w:cs="Arial"/>
          <w:sz w:val="22"/>
          <w:szCs w:val="22"/>
        </w:rPr>
        <w:t>počet žalob komunity sluchově postižených a jiných občanskoprávních aktivistů na nedodržování této právní úpravy. Je proto skutečně na čase věnovat pozornost tomuto dosud opomíjenému</w:t>
      </w:r>
      <w:r w:rsidR="004726FB" w:rsidRPr="00832C31">
        <w:rPr>
          <w:rFonts w:ascii="Arial" w:hAnsi="Arial" w:cs="Arial"/>
          <w:sz w:val="22"/>
          <w:szCs w:val="22"/>
        </w:rPr>
        <w:t xml:space="preserve"> problému</w:t>
      </w:r>
      <w:r w:rsidR="00814B34" w:rsidRPr="00832C31">
        <w:rPr>
          <w:rFonts w:ascii="Arial" w:hAnsi="Arial" w:cs="Arial"/>
          <w:sz w:val="22"/>
          <w:szCs w:val="22"/>
        </w:rPr>
        <w:t xml:space="preserve"> a jeho řešení</w:t>
      </w:r>
      <w:r w:rsidR="004726FB" w:rsidRPr="00832C31">
        <w:rPr>
          <w:rFonts w:ascii="Arial" w:hAnsi="Arial" w:cs="Arial"/>
          <w:sz w:val="22"/>
          <w:szCs w:val="22"/>
        </w:rPr>
        <w:t xml:space="preserve">. </w:t>
      </w:r>
    </w:p>
    <w:p w14:paraId="4563662C" w14:textId="77777777" w:rsidR="006E195F" w:rsidRPr="00832C31" w:rsidRDefault="006E195F" w:rsidP="006E195F">
      <w:pPr>
        <w:jc w:val="both"/>
        <w:rPr>
          <w:rFonts w:ascii="Arial" w:hAnsi="Arial" w:cs="Arial"/>
          <w:sz w:val="22"/>
          <w:szCs w:val="22"/>
        </w:rPr>
      </w:pPr>
    </w:p>
    <w:p w14:paraId="4884540B" w14:textId="75420D42" w:rsidR="006E195F" w:rsidRPr="00832C31" w:rsidRDefault="006E195F" w:rsidP="006E195F">
      <w:pPr>
        <w:jc w:val="both"/>
        <w:rPr>
          <w:rFonts w:ascii="Arial" w:hAnsi="Arial" w:cs="Arial"/>
          <w:sz w:val="22"/>
          <w:szCs w:val="22"/>
        </w:rPr>
      </w:pPr>
      <w:r w:rsidRPr="00832C31">
        <w:rPr>
          <w:rFonts w:ascii="Arial" w:hAnsi="Arial" w:cs="Arial"/>
          <w:sz w:val="22"/>
          <w:szCs w:val="22"/>
        </w:rPr>
        <w:t>Kalifornská společnost USL (Ultra Stereo Labs) Inc. vyvíjí a vy</w:t>
      </w:r>
      <w:r w:rsidR="004726FB" w:rsidRPr="00832C31">
        <w:rPr>
          <w:rFonts w:ascii="Arial" w:hAnsi="Arial" w:cs="Arial"/>
          <w:sz w:val="22"/>
          <w:szCs w:val="22"/>
        </w:rPr>
        <w:t xml:space="preserve">rábí zařízení pro filmový zvuk a </w:t>
      </w:r>
      <w:r w:rsidRPr="00832C31">
        <w:rPr>
          <w:rFonts w:ascii="Arial" w:hAnsi="Arial" w:cs="Arial"/>
          <w:sz w:val="22"/>
          <w:szCs w:val="22"/>
        </w:rPr>
        <w:t>obrazovou měřící techni</w:t>
      </w:r>
      <w:r w:rsidR="004155A3">
        <w:rPr>
          <w:rFonts w:ascii="Arial" w:hAnsi="Arial" w:cs="Arial"/>
          <w:sz w:val="22"/>
          <w:szCs w:val="22"/>
        </w:rPr>
        <w:t>ku již několik desetiletí. Výrobce</w:t>
      </w:r>
      <w:r w:rsidRPr="00832C31">
        <w:rPr>
          <w:rFonts w:ascii="Arial" w:hAnsi="Arial" w:cs="Arial"/>
          <w:sz w:val="22"/>
          <w:szCs w:val="22"/>
        </w:rPr>
        <w:t xml:space="preserve"> je nositelem řady ocenění za přínos filmovému průmyslu včetně technického </w:t>
      </w:r>
      <w:r w:rsidR="004726FB" w:rsidRPr="00832C31">
        <w:rPr>
          <w:rFonts w:ascii="Arial" w:hAnsi="Arial" w:cs="Arial"/>
          <w:sz w:val="22"/>
          <w:szCs w:val="22"/>
        </w:rPr>
        <w:t>“Oscara</w:t>
      </w:r>
      <w:r w:rsidRPr="00832C31">
        <w:rPr>
          <w:rFonts w:ascii="Arial" w:hAnsi="Arial" w:cs="Arial"/>
          <w:sz w:val="22"/>
          <w:szCs w:val="22"/>
        </w:rPr>
        <w:t>“</w:t>
      </w:r>
      <w:r w:rsidR="004726FB" w:rsidRPr="00832C31">
        <w:rPr>
          <w:rFonts w:ascii="Arial" w:hAnsi="Arial" w:cs="Arial"/>
          <w:sz w:val="22"/>
          <w:szCs w:val="22"/>
        </w:rPr>
        <w:t>,</w:t>
      </w:r>
      <w:r w:rsidRPr="00832C31">
        <w:rPr>
          <w:rFonts w:ascii="Arial" w:hAnsi="Arial" w:cs="Arial"/>
          <w:sz w:val="22"/>
          <w:szCs w:val="22"/>
        </w:rPr>
        <w:t xml:space="preserve"> tedy ceny Akademie, kterou získala v roce 1997.</w:t>
      </w:r>
    </w:p>
    <w:p w14:paraId="17990A35" w14:textId="0203952A" w:rsidR="00431951" w:rsidRPr="00832C31" w:rsidRDefault="006D6E60" w:rsidP="006E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právě společnost </w:t>
      </w:r>
      <w:r w:rsidR="004726FB" w:rsidRPr="00832C31">
        <w:rPr>
          <w:rFonts w:ascii="Arial" w:hAnsi="Arial" w:cs="Arial"/>
          <w:sz w:val="22"/>
          <w:szCs w:val="22"/>
        </w:rPr>
        <w:t xml:space="preserve">USL </w:t>
      </w:r>
      <w:r w:rsidR="00431951" w:rsidRPr="00832C31">
        <w:rPr>
          <w:rFonts w:ascii="Arial" w:hAnsi="Arial" w:cs="Arial"/>
          <w:sz w:val="22"/>
          <w:szCs w:val="22"/>
        </w:rPr>
        <w:t>Inc. nabízí řešení pro sluc</w:t>
      </w:r>
      <w:r w:rsidR="004726FB" w:rsidRPr="00832C31">
        <w:rPr>
          <w:rFonts w:ascii="Arial" w:hAnsi="Arial" w:cs="Arial"/>
          <w:sz w:val="22"/>
          <w:szCs w:val="22"/>
        </w:rPr>
        <w:t xml:space="preserve">hově i zrakově postižené návštěvníky </w:t>
      </w:r>
      <w:r w:rsidR="00431951" w:rsidRPr="00832C31">
        <w:rPr>
          <w:rFonts w:ascii="Arial" w:hAnsi="Arial" w:cs="Arial"/>
          <w:sz w:val="22"/>
          <w:szCs w:val="22"/>
        </w:rPr>
        <w:t>kin</w:t>
      </w:r>
      <w:r w:rsidR="004726FB" w:rsidRPr="00832C31">
        <w:rPr>
          <w:rFonts w:ascii="Arial" w:hAnsi="Arial" w:cs="Arial"/>
          <w:sz w:val="22"/>
          <w:szCs w:val="22"/>
        </w:rPr>
        <w:t>,</w:t>
      </w:r>
      <w:r w:rsidR="00431951" w:rsidRPr="00832C31">
        <w:rPr>
          <w:rFonts w:ascii="Arial" w:hAnsi="Arial" w:cs="Arial"/>
          <w:sz w:val="22"/>
          <w:szCs w:val="22"/>
        </w:rPr>
        <w:t xml:space="preserve"> a to </w:t>
      </w:r>
      <w:r w:rsidR="004726FB" w:rsidRPr="00832C31">
        <w:rPr>
          <w:rFonts w:ascii="Arial" w:hAnsi="Arial" w:cs="Arial"/>
          <w:sz w:val="22"/>
          <w:szCs w:val="22"/>
        </w:rPr>
        <w:t xml:space="preserve">s přenosem </w:t>
      </w:r>
      <w:r w:rsidR="00431951" w:rsidRPr="00832C31">
        <w:rPr>
          <w:rFonts w:ascii="Arial" w:hAnsi="Arial" w:cs="Arial"/>
          <w:sz w:val="22"/>
          <w:szCs w:val="22"/>
        </w:rPr>
        <w:t xml:space="preserve">prostřednictvím infračervené technologie </w:t>
      </w:r>
      <w:r w:rsidR="004726FB" w:rsidRPr="00832C31">
        <w:rPr>
          <w:rFonts w:ascii="Arial" w:hAnsi="Arial" w:cs="Arial"/>
          <w:sz w:val="22"/>
          <w:szCs w:val="22"/>
        </w:rPr>
        <w:t>(</w:t>
      </w:r>
      <w:r w:rsidR="00431951" w:rsidRPr="00832C31">
        <w:rPr>
          <w:rFonts w:ascii="Arial" w:hAnsi="Arial" w:cs="Arial"/>
          <w:sz w:val="22"/>
          <w:szCs w:val="22"/>
        </w:rPr>
        <w:t>IR</w:t>
      </w:r>
      <w:r w:rsidR="004726FB" w:rsidRPr="00832C31">
        <w:rPr>
          <w:rFonts w:ascii="Arial" w:hAnsi="Arial" w:cs="Arial"/>
          <w:sz w:val="22"/>
          <w:szCs w:val="22"/>
        </w:rPr>
        <w:t>)</w:t>
      </w:r>
      <w:r w:rsidR="00431951" w:rsidRPr="00832C31">
        <w:rPr>
          <w:rFonts w:ascii="Arial" w:hAnsi="Arial" w:cs="Arial"/>
          <w:sz w:val="22"/>
          <w:szCs w:val="22"/>
        </w:rPr>
        <w:t xml:space="preserve">. Systém skrytých titulků je navržen tak, aby přenášel data Hi (pomocná stopa pro sluchově postižené) a VI-N (popisný zvuk pro zrakově postižené). Pomocné brýle USL nabízejí </w:t>
      </w:r>
      <w:r w:rsidR="004726FB" w:rsidRPr="00832C31">
        <w:rPr>
          <w:rFonts w:ascii="Arial" w:hAnsi="Arial" w:cs="Arial"/>
          <w:sz w:val="22"/>
          <w:szCs w:val="22"/>
        </w:rPr>
        <w:t xml:space="preserve">divákovi </w:t>
      </w:r>
      <w:r w:rsidR="00431951" w:rsidRPr="00832C31">
        <w:rPr>
          <w:rFonts w:ascii="Arial" w:hAnsi="Arial" w:cs="Arial"/>
          <w:sz w:val="22"/>
          <w:szCs w:val="22"/>
        </w:rPr>
        <w:t>skvělý filmový zážitek pomocí standardního IR přenosu stejně</w:t>
      </w:r>
      <w:r w:rsidR="004155A3">
        <w:rPr>
          <w:rFonts w:ascii="Arial" w:hAnsi="Arial" w:cs="Arial"/>
          <w:sz w:val="22"/>
          <w:szCs w:val="22"/>
        </w:rPr>
        <w:t>,</w:t>
      </w:r>
      <w:r w:rsidR="00431951" w:rsidRPr="00832C31">
        <w:rPr>
          <w:rFonts w:ascii="Arial" w:hAnsi="Arial" w:cs="Arial"/>
          <w:sz w:val="22"/>
          <w:szCs w:val="22"/>
        </w:rPr>
        <w:t xml:space="preserve"> jako zobrazovací jednotka </w:t>
      </w:r>
      <w:r w:rsidR="004726FB" w:rsidRPr="00832C31">
        <w:rPr>
          <w:rFonts w:ascii="Arial" w:hAnsi="Arial" w:cs="Arial"/>
          <w:sz w:val="22"/>
          <w:szCs w:val="22"/>
        </w:rPr>
        <w:t xml:space="preserve">s víceřádkovým displejem, </w:t>
      </w:r>
      <w:r w:rsidR="00431951" w:rsidRPr="00832C31">
        <w:rPr>
          <w:rFonts w:ascii="Arial" w:hAnsi="Arial" w:cs="Arial"/>
          <w:sz w:val="22"/>
          <w:szCs w:val="22"/>
        </w:rPr>
        <w:t>určená k montáži na sedadlo. IR signál je distribuován do celého hlediště</w:t>
      </w:r>
      <w:r w:rsidR="004726FB" w:rsidRPr="00832C31">
        <w:rPr>
          <w:rFonts w:ascii="Arial" w:hAnsi="Arial" w:cs="Arial"/>
          <w:sz w:val="22"/>
          <w:szCs w:val="22"/>
        </w:rPr>
        <w:t xml:space="preserve"> a </w:t>
      </w:r>
      <w:r w:rsidR="00431951" w:rsidRPr="00832C31">
        <w:rPr>
          <w:rFonts w:ascii="Arial" w:hAnsi="Arial" w:cs="Arial"/>
          <w:sz w:val="22"/>
          <w:szCs w:val="22"/>
        </w:rPr>
        <w:t>divák t</w:t>
      </w:r>
      <w:r w:rsidR="004726FB" w:rsidRPr="00832C31">
        <w:rPr>
          <w:rFonts w:ascii="Arial" w:hAnsi="Arial" w:cs="Arial"/>
          <w:sz w:val="22"/>
          <w:szCs w:val="22"/>
        </w:rPr>
        <w:t>ak</w:t>
      </w:r>
      <w:r w:rsidR="00431951" w:rsidRPr="00832C31">
        <w:rPr>
          <w:rFonts w:ascii="Arial" w:hAnsi="Arial" w:cs="Arial"/>
          <w:sz w:val="22"/>
          <w:szCs w:val="22"/>
        </w:rPr>
        <w:t xml:space="preserve"> není omezen </w:t>
      </w:r>
      <w:r w:rsidR="004726FB" w:rsidRPr="00832C31">
        <w:rPr>
          <w:rFonts w:ascii="Arial" w:hAnsi="Arial" w:cs="Arial"/>
          <w:sz w:val="22"/>
          <w:szCs w:val="22"/>
        </w:rPr>
        <w:t xml:space="preserve">na </w:t>
      </w:r>
      <w:r w:rsidR="00431951" w:rsidRPr="00832C31">
        <w:rPr>
          <w:rFonts w:ascii="Arial" w:hAnsi="Arial" w:cs="Arial"/>
          <w:sz w:val="22"/>
          <w:szCs w:val="22"/>
        </w:rPr>
        <w:t>konkrét</w:t>
      </w:r>
      <w:r w:rsidR="004726FB" w:rsidRPr="00832C31">
        <w:rPr>
          <w:rFonts w:ascii="Arial" w:hAnsi="Arial" w:cs="Arial"/>
          <w:sz w:val="22"/>
          <w:szCs w:val="22"/>
        </w:rPr>
        <w:t>ní místa v kinosále</w:t>
      </w:r>
      <w:r w:rsidR="00431951" w:rsidRPr="00832C31">
        <w:rPr>
          <w:rFonts w:ascii="Arial" w:hAnsi="Arial" w:cs="Arial"/>
          <w:sz w:val="22"/>
          <w:szCs w:val="22"/>
        </w:rPr>
        <w:t>.</w:t>
      </w:r>
      <w:r w:rsidR="004726FB" w:rsidRPr="00832C31">
        <w:rPr>
          <w:rFonts w:ascii="Arial" w:hAnsi="Arial" w:cs="Arial"/>
          <w:color w:val="FFFFFF"/>
          <w:sz w:val="22"/>
          <w:szCs w:val="22"/>
        </w:rPr>
        <w:t xml:space="preserve"> </w:t>
      </w:r>
      <w:r w:rsidR="004726FB" w:rsidRPr="00832C31">
        <w:rPr>
          <w:rFonts w:ascii="Arial" w:hAnsi="Arial" w:cs="Arial"/>
          <w:sz w:val="22"/>
          <w:szCs w:val="22"/>
        </w:rPr>
        <w:t>T</w:t>
      </w:r>
      <w:r w:rsidR="006E195F" w:rsidRPr="00832C31">
        <w:rPr>
          <w:rFonts w:ascii="Arial" w:hAnsi="Arial" w:cs="Arial"/>
          <w:sz w:val="22"/>
          <w:szCs w:val="22"/>
        </w:rPr>
        <w:t xml:space="preserve">echnologie </w:t>
      </w:r>
      <w:r w:rsidR="004726FB" w:rsidRPr="00832C31">
        <w:rPr>
          <w:rFonts w:ascii="Arial" w:hAnsi="Arial" w:cs="Arial"/>
          <w:sz w:val="22"/>
          <w:szCs w:val="22"/>
        </w:rPr>
        <w:t xml:space="preserve">USL </w:t>
      </w:r>
      <w:r w:rsidR="006E195F" w:rsidRPr="00832C31">
        <w:rPr>
          <w:rFonts w:ascii="Arial" w:hAnsi="Arial" w:cs="Arial"/>
          <w:sz w:val="22"/>
          <w:szCs w:val="22"/>
        </w:rPr>
        <w:t>podporuje až čtyři jazykové verze (v závislosti na</w:t>
      </w:r>
      <w:r w:rsidR="004726FB" w:rsidRPr="00832C31">
        <w:rPr>
          <w:rFonts w:ascii="Arial" w:hAnsi="Arial" w:cs="Arial"/>
          <w:sz w:val="22"/>
          <w:szCs w:val="22"/>
        </w:rPr>
        <w:t xml:space="preserve"> obsahu</w:t>
      </w:r>
      <w:r w:rsidR="006E195F" w:rsidRPr="00832C31">
        <w:rPr>
          <w:rFonts w:ascii="Arial" w:hAnsi="Arial" w:cs="Arial"/>
          <w:sz w:val="22"/>
          <w:szCs w:val="22"/>
        </w:rPr>
        <w:t xml:space="preserve"> DCP). Systém USL</w:t>
      </w:r>
      <w:r w:rsidR="00814B34" w:rsidRPr="00832C31">
        <w:rPr>
          <w:rFonts w:ascii="Arial" w:hAnsi="Arial" w:cs="Arial"/>
          <w:sz w:val="22"/>
          <w:szCs w:val="22"/>
        </w:rPr>
        <w:t xml:space="preserve"> se s</w:t>
      </w:r>
      <w:r>
        <w:rPr>
          <w:rFonts w:ascii="Arial" w:hAnsi="Arial" w:cs="Arial"/>
          <w:sz w:val="22"/>
          <w:szCs w:val="22"/>
        </w:rPr>
        <w:t>kádá z několika komponentů.</w:t>
      </w:r>
    </w:p>
    <w:p w14:paraId="65294F6B" w14:textId="77777777" w:rsidR="00431951" w:rsidRDefault="00431951" w:rsidP="00431951">
      <w:pPr>
        <w:jc w:val="both"/>
        <w:rPr>
          <w:rFonts w:ascii="Arial" w:hAnsi="Arial" w:cs="Arial"/>
        </w:rPr>
      </w:pPr>
    </w:p>
    <w:p w14:paraId="04CABE4A" w14:textId="77777777" w:rsidR="00E21C02" w:rsidRPr="00814B34" w:rsidRDefault="00E21C02" w:rsidP="00431951">
      <w:pPr>
        <w:jc w:val="both"/>
        <w:rPr>
          <w:rFonts w:ascii="Arial" w:hAnsi="Arial" w:cs="Arial"/>
        </w:rPr>
      </w:pPr>
    </w:p>
    <w:p w14:paraId="7CD8B69A" w14:textId="4452DC79" w:rsidR="00431951" w:rsidRPr="004726FB" w:rsidRDefault="00431951" w:rsidP="00431951">
      <w:pPr>
        <w:jc w:val="both"/>
        <w:rPr>
          <w:rFonts w:ascii="Arial" w:hAnsi="Arial" w:cs="Arial"/>
          <w:b/>
        </w:rPr>
      </w:pPr>
      <w:r w:rsidRPr="004726FB">
        <w:rPr>
          <w:rFonts w:ascii="Arial" w:hAnsi="Arial" w:cs="Arial"/>
          <w:b/>
        </w:rPr>
        <w:t>CCH-100</w:t>
      </w:r>
      <w:r w:rsidR="004726FB" w:rsidRPr="004726FB">
        <w:rPr>
          <w:rFonts w:ascii="Arial" w:hAnsi="Arial" w:cs="Arial"/>
          <w:b/>
        </w:rPr>
        <w:t xml:space="preserve">  -  </w:t>
      </w:r>
      <w:r w:rsidRPr="004726FB">
        <w:rPr>
          <w:rFonts w:ascii="Arial" w:hAnsi="Arial" w:cs="Arial"/>
          <w:b/>
        </w:rPr>
        <w:t>Brýle se skrytými titulky</w:t>
      </w:r>
    </w:p>
    <w:p w14:paraId="20E22004" w14:textId="2472B914" w:rsidR="00431951" w:rsidRDefault="00431951" w:rsidP="00431951">
      <w:pPr>
        <w:jc w:val="both"/>
        <w:rPr>
          <w:rFonts w:ascii="Arial" w:hAnsi="Arial" w:cs="Arial"/>
        </w:rPr>
      </w:pPr>
    </w:p>
    <w:p w14:paraId="41616EF1" w14:textId="77777777" w:rsidR="006D6E60" w:rsidRPr="00814B34" w:rsidRDefault="006D6E60" w:rsidP="00431951">
      <w:pPr>
        <w:jc w:val="both"/>
        <w:rPr>
          <w:rFonts w:ascii="Arial" w:hAnsi="Arial" w:cs="Arial"/>
        </w:rPr>
      </w:pPr>
    </w:p>
    <w:p w14:paraId="1DF30CDA" w14:textId="070FCECF" w:rsidR="00431951" w:rsidRPr="00814B34" w:rsidRDefault="00832C31" w:rsidP="00987CFB">
      <w:pPr>
        <w:jc w:val="both"/>
        <w:rPr>
          <w:rFonts w:ascii="Arial" w:hAnsi="Arial" w:cs="Arial"/>
        </w:rPr>
      </w:pPr>
      <w:r w:rsidRPr="00987CF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E3A1E3" wp14:editId="203B444C">
            <wp:simplePos x="0" y="0"/>
            <wp:positionH relativeFrom="margin">
              <wp:posOffset>0</wp:posOffset>
            </wp:positionH>
            <wp:positionV relativeFrom="margin">
              <wp:posOffset>800100</wp:posOffset>
            </wp:positionV>
            <wp:extent cx="2743200" cy="1295400"/>
            <wp:effectExtent l="0" t="0" r="0" b="0"/>
            <wp:wrapSquare wrapText="bothSides"/>
            <wp:docPr id="3" name="Picture 3" descr="Macintosh HD:*new web Altei:webimages:USL:CCH_100_50d4f08bbc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*new web Altei:webimages:USL:CCH_100_50d4f08bbc9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951" w:rsidRPr="00814B34">
        <w:rPr>
          <w:rFonts w:ascii="Arial" w:hAnsi="Arial" w:cs="Arial"/>
        </w:rPr>
        <w:t>Titulkovací brýle Captionwear™ CCH</w:t>
      </w:r>
      <w:r w:rsidR="006D6E60">
        <w:rPr>
          <w:rFonts w:ascii="Arial" w:hAnsi="Arial" w:cs="Arial"/>
        </w:rPr>
        <w:t>-100 jsou lehké, pohodlné a lze je použít</w:t>
      </w:r>
      <w:r w:rsidR="00431951" w:rsidRPr="00814B34">
        <w:rPr>
          <w:rFonts w:ascii="Arial" w:hAnsi="Arial" w:cs="Arial"/>
        </w:rPr>
        <w:t xml:space="preserve"> zvlášť </w:t>
      </w:r>
      <w:r w:rsidR="006D6E60">
        <w:rPr>
          <w:rFonts w:ascii="Arial" w:hAnsi="Arial" w:cs="Arial"/>
        </w:rPr>
        <w:t xml:space="preserve">buď </w:t>
      </w:r>
      <w:r w:rsidR="00431951" w:rsidRPr="00814B34">
        <w:rPr>
          <w:rFonts w:ascii="Arial" w:hAnsi="Arial" w:cs="Arial"/>
        </w:rPr>
        <w:t xml:space="preserve">pro levé </w:t>
      </w:r>
      <w:r w:rsidR="006D6E60">
        <w:rPr>
          <w:rFonts w:ascii="Arial" w:hAnsi="Arial" w:cs="Arial"/>
        </w:rPr>
        <w:t>nebo</w:t>
      </w:r>
      <w:r w:rsidR="00431951" w:rsidRPr="00814B34">
        <w:rPr>
          <w:rFonts w:ascii="Arial" w:hAnsi="Arial" w:cs="Arial"/>
        </w:rPr>
        <w:t xml:space="preserve"> pravé oko. Tlačítko výběru jazyka a další </w:t>
      </w:r>
      <w:r w:rsidR="007D2999">
        <w:rPr>
          <w:rFonts w:ascii="Arial" w:hAnsi="Arial" w:cs="Arial"/>
        </w:rPr>
        <w:t xml:space="preserve">ovládací prvky </w:t>
      </w:r>
      <w:r w:rsidR="00431951" w:rsidRPr="00814B34">
        <w:rPr>
          <w:rFonts w:ascii="Arial" w:hAnsi="Arial" w:cs="Arial"/>
        </w:rPr>
        <w:t xml:space="preserve">jsou umístěny na lehkém napájecím zdroji, který je součástí sady brýlí. Standardní baterie typu AA umožňují 20 až 30 hodin nepřetržitého provozu. </w:t>
      </w:r>
      <w:r w:rsidR="00E21C02">
        <w:rPr>
          <w:rFonts w:ascii="Arial" w:hAnsi="Arial" w:cs="Arial"/>
        </w:rPr>
        <w:t>J</w:t>
      </w:r>
      <w:r w:rsidR="00431951" w:rsidRPr="00814B34">
        <w:rPr>
          <w:rFonts w:ascii="Arial" w:hAnsi="Arial" w:cs="Arial"/>
        </w:rPr>
        <w:t>ako volitelné příslušenství</w:t>
      </w:r>
      <w:r w:rsidR="00E21C02">
        <w:rPr>
          <w:rFonts w:ascii="Arial" w:hAnsi="Arial" w:cs="Arial"/>
        </w:rPr>
        <w:t xml:space="preserve"> je možné dodat sadu dobíjecích akumulátorů. </w:t>
      </w:r>
      <w:r w:rsidR="00431951" w:rsidRPr="00814B34">
        <w:rPr>
          <w:rFonts w:ascii="Arial" w:hAnsi="Arial" w:cs="Arial"/>
        </w:rPr>
        <w:t xml:space="preserve">Vysílač IR signálu vysílá skryté titulky a dva </w:t>
      </w:r>
      <w:r w:rsidR="00E21C02">
        <w:rPr>
          <w:rFonts w:ascii="Arial" w:hAnsi="Arial" w:cs="Arial"/>
        </w:rPr>
        <w:t xml:space="preserve">zvukové kanály </w:t>
      </w:r>
      <w:r w:rsidR="00431951" w:rsidRPr="00814B34">
        <w:rPr>
          <w:rFonts w:ascii="Arial" w:hAnsi="Arial" w:cs="Arial"/>
        </w:rPr>
        <w:t xml:space="preserve">do hlediště. </w:t>
      </w:r>
      <w:r w:rsidR="00E21C02">
        <w:rPr>
          <w:rFonts w:ascii="Arial" w:hAnsi="Arial" w:cs="Arial"/>
        </w:rPr>
        <w:t>Řešení titulkovacích brýlí od</w:t>
      </w:r>
      <w:r w:rsidR="00431951" w:rsidRPr="00814B34">
        <w:rPr>
          <w:rFonts w:ascii="Arial" w:hAnsi="Arial" w:cs="Arial"/>
        </w:rPr>
        <w:t xml:space="preserve"> USL </w:t>
      </w:r>
      <w:r w:rsidR="00E21C02">
        <w:rPr>
          <w:rFonts w:ascii="Arial" w:hAnsi="Arial" w:cs="Arial"/>
        </w:rPr>
        <w:t xml:space="preserve">nemá vliv na projekci HFR (High Frame Rate) snímků ani na 3D projekci. </w:t>
      </w:r>
      <w:r w:rsidR="00431951" w:rsidRPr="00814B34">
        <w:rPr>
          <w:rFonts w:ascii="Arial" w:hAnsi="Arial" w:cs="Arial"/>
        </w:rPr>
        <w:t>3D brýle mohou být nošeny přes nebo pod CCH-100</w:t>
      </w:r>
      <w:r w:rsidR="00E21C02">
        <w:rPr>
          <w:rFonts w:ascii="Arial" w:hAnsi="Arial" w:cs="Arial"/>
        </w:rPr>
        <w:t xml:space="preserve">. </w:t>
      </w:r>
    </w:p>
    <w:p w14:paraId="1040C10B" w14:textId="0E4D32CC" w:rsidR="00431951" w:rsidRPr="00814B34" w:rsidRDefault="00431951" w:rsidP="00431951">
      <w:pPr>
        <w:jc w:val="both"/>
        <w:rPr>
          <w:rFonts w:ascii="Arial" w:hAnsi="Arial" w:cs="Arial"/>
        </w:rPr>
      </w:pPr>
    </w:p>
    <w:p w14:paraId="1F3A7F2A" w14:textId="77777777" w:rsidR="00431951" w:rsidRPr="00814B34" w:rsidRDefault="00431951" w:rsidP="00431951">
      <w:pPr>
        <w:jc w:val="both"/>
        <w:rPr>
          <w:rFonts w:ascii="Arial" w:hAnsi="Arial" w:cs="Arial"/>
        </w:rPr>
      </w:pPr>
    </w:p>
    <w:p w14:paraId="222D42A1" w14:textId="77777777" w:rsidR="00814B34" w:rsidRDefault="00814B34" w:rsidP="00431951">
      <w:pPr>
        <w:jc w:val="both"/>
        <w:rPr>
          <w:rFonts w:ascii="Arial" w:hAnsi="Arial" w:cs="Arial"/>
        </w:rPr>
      </w:pPr>
    </w:p>
    <w:p w14:paraId="3D61E232" w14:textId="77777777" w:rsidR="00814B34" w:rsidRDefault="00814B34" w:rsidP="00431951">
      <w:pPr>
        <w:jc w:val="both"/>
        <w:rPr>
          <w:rFonts w:ascii="Arial" w:hAnsi="Arial" w:cs="Arial"/>
        </w:rPr>
      </w:pPr>
    </w:p>
    <w:p w14:paraId="6F2F6B7B" w14:textId="77777777" w:rsidR="00814B34" w:rsidRDefault="00814B34" w:rsidP="00431951">
      <w:pPr>
        <w:jc w:val="both"/>
        <w:rPr>
          <w:rFonts w:ascii="Arial" w:hAnsi="Arial" w:cs="Arial"/>
        </w:rPr>
      </w:pPr>
    </w:p>
    <w:p w14:paraId="4310D03F" w14:textId="316B27D4" w:rsidR="00431951" w:rsidRPr="004726FB" w:rsidRDefault="004726FB" w:rsidP="00431951">
      <w:pPr>
        <w:jc w:val="both"/>
        <w:rPr>
          <w:rFonts w:ascii="Arial" w:hAnsi="Arial" w:cs="Arial"/>
          <w:b/>
        </w:rPr>
      </w:pPr>
      <w:r w:rsidRPr="004726FB">
        <w:rPr>
          <w:rFonts w:ascii="Arial" w:hAnsi="Arial" w:cs="Arial"/>
          <w:b/>
        </w:rPr>
        <w:t xml:space="preserve">CCR-100  -  </w:t>
      </w:r>
      <w:r w:rsidR="00431951" w:rsidRPr="004726FB">
        <w:rPr>
          <w:rFonts w:ascii="Arial" w:hAnsi="Arial" w:cs="Arial"/>
          <w:b/>
        </w:rPr>
        <w:t>Zobrazovač skrytých titulků</w:t>
      </w:r>
    </w:p>
    <w:p w14:paraId="7711DBD9" w14:textId="77777777" w:rsidR="00431951" w:rsidRPr="00814B34" w:rsidRDefault="00431951" w:rsidP="00431951">
      <w:pPr>
        <w:jc w:val="both"/>
        <w:rPr>
          <w:rFonts w:ascii="Arial" w:hAnsi="Arial" w:cs="Arial"/>
        </w:rPr>
      </w:pPr>
    </w:p>
    <w:p w14:paraId="51E9F3FC" w14:textId="77777777" w:rsidR="006D6E60" w:rsidRDefault="006D6E60" w:rsidP="00431951">
      <w:pPr>
        <w:jc w:val="both"/>
        <w:rPr>
          <w:rFonts w:ascii="Arial" w:hAnsi="Arial" w:cs="Arial"/>
        </w:rPr>
      </w:pPr>
    </w:p>
    <w:p w14:paraId="032C014E" w14:textId="3F651DEF" w:rsidR="00431951" w:rsidRPr="00814B34" w:rsidRDefault="00987CFB" w:rsidP="0043195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8179E1" wp14:editId="51B1DFC4">
            <wp:simplePos x="0" y="0"/>
            <wp:positionH relativeFrom="margin">
              <wp:posOffset>0</wp:posOffset>
            </wp:positionH>
            <wp:positionV relativeFrom="margin">
              <wp:posOffset>4229100</wp:posOffset>
            </wp:positionV>
            <wp:extent cx="2590800" cy="1943100"/>
            <wp:effectExtent l="0" t="0" r="0" b="12700"/>
            <wp:wrapSquare wrapText="bothSides"/>
            <wp:docPr id="4" name="Picture 4" descr="Macintosh HD:*new web Altei:webimages:USL:CCR_100_50e606eaa6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*new web Altei:webimages:USL:CCR_100_50e606eaa62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E60">
        <w:rPr>
          <w:rFonts w:ascii="Arial" w:hAnsi="Arial" w:cs="Arial"/>
        </w:rPr>
        <w:t>T</w:t>
      </w:r>
      <w:r w:rsidR="00431951" w:rsidRPr="00814B34">
        <w:rPr>
          <w:rFonts w:ascii="Arial" w:hAnsi="Arial" w:cs="Arial"/>
        </w:rPr>
        <w:t xml:space="preserve">itulkový přijímač </w:t>
      </w:r>
      <w:r w:rsidR="006D6E60">
        <w:rPr>
          <w:rFonts w:ascii="Arial" w:hAnsi="Arial" w:cs="Arial"/>
        </w:rPr>
        <w:t xml:space="preserve">CCR-100 </w:t>
      </w:r>
      <w:r w:rsidR="00E21C02">
        <w:rPr>
          <w:rFonts w:ascii="Arial" w:hAnsi="Arial" w:cs="Arial"/>
        </w:rPr>
        <w:t xml:space="preserve">s víceřádkovým textovým displejem </w:t>
      </w:r>
      <w:r w:rsidR="006D6E60">
        <w:rPr>
          <w:rFonts w:ascii="Arial" w:hAnsi="Arial" w:cs="Arial"/>
        </w:rPr>
        <w:t>je určen</w:t>
      </w:r>
      <w:r w:rsidR="00431951" w:rsidRPr="00814B34">
        <w:rPr>
          <w:rFonts w:ascii="Arial" w:hAnsi="Arial" w:cs="Arial"/>
        </w:rPr>
        <w:t xml:space="preserve"> pro montáž na sedadlo. </w:t>
      </w:r>
      <w:r w:rsidR="00E21C02">
        <w:rPr>
          <w:rFonts w:ascii="Arial" w:hAnsi="Arial" w:cs="Arial"/>
        </w:rPr>
        <w:t>Standardně</w:t>
      </w:r>
      <w:r w:rsidR="00431951" w:rsidRPr="00814B34">
        <w:rPr>
          <w:rFonts w:ascii="Arial" w:hAnsi="Arial" w:cs="Arial"/>
        </w:rPr>
        <w:t xml:space="preserve"> se uchycuje do držáku nápojů </w:t>
      </w:r>
      <w:r w:rsidR="006D6E60">
        <w:rPr>
          <w:rFonts w:ascii="Arial" w:hAnsi="Arial" w:cs="Arial"/>
        </w:rPr>
        <w:t>mezi</w:t>
      </w:r>
      <w:r w:rsidR="00431951" w:rsidRPr="00814B34">
        <w:rPr>
          <w:rFonts w:ascii="Arial" w:hAnsi="Arial" w:cs="Arial"/>
        </w:rPr>
        <w:t xml:space="preserve"> sedadl</w:t>
      </w:r>
      <w:r w:rsidR="006D6E60">
        <w:rPr>
          <w:rFonts w:ascii="Arial" w:hAnsi="Arial" w:cs="Arial"/>
        </w:rPr>
        <w:t>y</w:t>
      </w:r>
      <w:r w:rsidR="00431951" w:rsidRPr="00814B34">
        <w:rPr>
          <w:rFonts w:ascii="Arial" w:hAnsi="Arial" w:cs="Arial"/>
        </w:rPr>
        <w:t xml:space="preserve">. Nastavitelný </w:t>
      </w:r>
      <w:r w:rsidR="00E21C02">
        <w:rPr>
          <w:rFonts w:ascii="Arial" w:hAnsi="Arial" w:cs="Arial"/>
        </w:rPr>
        <w:t>"</w:t>
      </w:r>
      <w:r w:rsidR="00431951" w:rsidRPr="00814B34">
        <w:rPr>
          <w:rFonts w:ascii="Arial" w:hAnsi="Arial" w:cs="Arial"/>
        </w:rPr>
        <w:t>husí krk</w:t>
      </w:r>
      <w:r w:rsidR="00E21C02">
        <w:rPr>
          <w:rFonts w:ascii="Arial" w:hAnsi="Arial" w:cs="Arial"/>
        </w:rPr>
        <w:t>"</w:t>
      </w:r>
      <w:r w:rsidR="00431951" w:rsidRPr="00814B34">
        <w:rPr>
          <w:rFonts w:ascii="Arial" w:hAnsi="Arial" w:cs="Arial"/>
        </w:rPr>
        <w:t xml:space="preserve"> umožňuje divákovi zvolit </w:t>
      </w:r>
      <w:r w:rsidR="00E21C02">
        <w:rPr>
          <w:rFonts w:ascii="Arial" w:hAnsi="Arial" w:cs="Arial"/>
        </w:rPr>
        <w:t>optimální</w:t>
      </w:r>
      <w:r w:rsidR="00431951" w:rsidRPr="00814B34">
        <w:rPr>
          <w:rFonts w:ascii="Arial" w:hAnsi="Arial" w:cs="Arial"/>
        </w:rPr>
        <w:t xml:space="preserve"> pozici zobrazovače titulků. </w:t>
      </w:r>
      <w:r w:rsidR="006D6E60">
        <w:rPr>
          <w:rFonts w:ascii="Arial" w:hAnsi="Arial" w:cs="Arial"/>
        </w:rPr>
        <w:t>Přijímač v</w:t>
      </w:r>
      <w:r w:rsidR="00431951" w:rsidRPr="00814B34">
        <w:rPr>
          <w:rFonts w:ascii="Arial" w:hAnsi="Arial" w:cs="Arial"/>
        </w:rPr>
        <w:t>yužívá IR přenos</w:t>
      </w:r>
      <w:r w:rsidR="00E21C02">
        <w:rPr>
          <w:rFonts w:ascii="Arial" w:hAnsi="Arial" w:cs="Arial"/>
        </w:rPr>
        <w:t xml:space="preserve">, takže jej </w:t>
      </w:r>
      <w:r w:rsidR="00431951" w:rsidRPr="00814B34">
        <w:rPr>
          <w:rFonts w:ascii="Arial" w:hAnsi="Arial" w:cs="Arial"/>
        </w:rPr>
        <w:t xml:space="preserve">lze </w:t>
      </w:r>
      <w:r w:rsidR="00E21C02">
        <w:rPr>
          <w:rFonts w:ascii="Arial" w:hAnsi="Arial" w:cs="Arial"/>
        </w:rPr>
        <w:t>použít</w:t>
      </w:r>
      <w:r w:rsidR="00431951" w:rsidRPr="00814B34">
        <w:rPr>
          <w:rFonts w:ascii="Arial" w:hAnsi="Arial" w:cs="Arial"/>
        </w:rPr>
        <w:t xml:space="preserve"> kdekoli v s</w:t>
      </w:r>
      <w:r w:rsidR="006D6E60">
        <w:rPr>
          <w:rFonts w:ascii="Arial" w:hAnsi="Arial" w:cs="Arial"/>
        </w:rPr>
        <w:t>ále. Standardní baterie poskytují</w:t>
      </w:r>
      <w:r w:rsidR="00431951" w:rsidRPr="00814B34">
        <w:rPr>
          <w:rFonts w:ascii="Arial" w:hAnsi="Arial" w:cs="Arial"/>
        </w:rPr>
        <w:t xml:space="preserve"> až 36 hodin nepřetržitého provozu. </w:t>
      </w:r>
      <w:r w:rsidR="00E21C02">
        <w:rPr>
          <w:rFonts w:ascii="Arial" w:hAnsi="Arial" w:cs="Arial"/>
        </w:rPr>
        <w:t>J</w:t>
      </w:r>
      <w:r w:rsidR="00E21C02" w:rsidRPr="00814B34">
        <w:rPr>
          <w:rFonts w:ascii="Arial" w:hAnsi="Arial" w:cs="Arial"/>
        </w:rPr>
        <w:t>ako volitelné příslušenství</w:t>
      </w:r>
      <w:r w:rsidR="00E21C02">
        <w:rPr>
          <w:rFonts w:ascii="Arial" w:hAnsi="Arial" w:cs="Arial"/>
        </w:rPr>
        <w:t xml:space="preserve"> je </w:t>
      </w:r>
      <w:r w:rsidR="007D2999">
        <w:rPr>
          <w:rFonts w:ascii="Arial" w:hAnsi="Arial" w:cs="Arial"/>
        </w:rPr>
        <w:t>dodávána sada</w:t>
      </w:r>
      <w:r w:rsidR="00E21C02">
        <w:rPr>
          <w:rFonts w:ascii="Arial" w:hAnsi="Arial" w:cs="Arial"/>
        </w:rPr>
        <w:t xml:space="preserve"> dobíjecích akumulátorů a nabíječ. </w:t>
      </w:r>
      <w:r w:rsidR="007D2999">
        <w:rPr>
          <w:rFonts w:ascii="Arial" w:hAnsi="Arial" w:cs="Arial"/>
        </w:rPr>
        <w:t>Obsahuj-</w:t>
      </w:r>
      <w:r w:rsidR="00431951" w:rsidRPr="00814B34">
        <w:rPr>
          <w:rFonts w:ascii="Arial" w:hAnsi="Arial" w:cs="Arial"/>
        </w:rPr>
        <w:t>li DCP více než jedn</w:t>
      </w:r>
      <w:r w:rsidR="007D2999">
        <w:rPr>
          <w:rFonts w:ascii="Arial" w:hAnsi="Arial" w:cs="Arial"/>
        </w:rPr>
        <w:t>u</w:t>
      </w:r>
      <w:r w:rsidR="00431951" w:rsidRPr="00814B34">
        <w:rPr>
          <w:rFonts w:ascii="Arial" w:hAnsi="Arial" w:cs="Arial"/>
        </w:rPr>
        <w:t xml:space="preserve"> jazykov</w:t>
      </w:r>
      <w:r w:rsidR="007D2999">
        <w:rPr>
          <w:rFonts w:ascii="Arial" w:hAnsi="Arial" w:cs="Arial"/>
        </w:rPr>
        <w:t>ou</w:t>
      </w:r>
      <w:r w:rsidR="006D6E60">
        <w:rPr>
          <w:rFonts w:ascii="Arial" w:hAnsi="Arial" w:cs="Arial"/>
        </w:rPr>
        <w:t xml:space="preserve"> verz</w:t>
      </w:r>
      <w:r w:rsidR="007D2999">
        <w:rPr>
          <w:rFonts w:ascii="Arial" w:hAnsi="Arial" w:cs="Arial"/>
        </w:rPr>
        <w:t>i</w:t>
      </w:r>
      <w:r w:rsidR="006D6E60">
        <w:rPr>
          <w:rFonts w:ascii="Arial" w:hAnsi="Arial" w:cs="Arial"/>
        </w:rPr>
        <w:t xml:space="preserve">, </w:t>
      </w:r>
      <w:r w:rsidR="00E21C02">
        <w:rPr>
          <w:rFonts w:ascii="Arial" w:hAnsi="Arial" w:cs="Arial"/>
        </w:rPr>
        <w:t xml:space="preserve">může </w:t>
      </w:r>
      <w:r w:rsidR="006D6E60">
        <w:rPr>
          <w:rFonts w:ascii="Arial" w:hAnsi="Arial" w:cs="Arial"/>
        </w:rPr>
        <w:t xml:space="preserve">si divák </w:t>
      </w:r>
      <w:r w:rsidR="00E21C02">
        <w:rPr>
          <w:rFonts w:ascii="Arial" w:hAnsi="Arial" w:cs="Arial"/>
        </w:rPr>
        <w:t xml:space="preserve">vybrat </w:t>
      </w:r>
      <w:r w:rsidR="00431951" w:rsidRPr="00814B34">
        <w:rPr>
          <w:rFonts w:ascii="Arial" w:hAnsi="Arial" w:cs="Arial"/>
        </w:rPr>
        <w:t xml:space="preserve">celkem </w:t>
      </w:r>
      <w:r w:rsidR="00E21C02">
        <w:rPr>
          <w:rFonts w:ascii="Arial" w:hAnsi="Arial" w:cs="Arial"/>
        </w:rPr>
        <w:t xml:space="preserve">ze </w:t>
      </w:r>
      <w:r w:rsidR="00431951" w:rsidRPr="00814B34">
        <w:rPr>
          <w:rFonts w:ascii="Arial" w:hAnsi="Arial" w:cs="Arial"/>
        </w:rPr>
        <w:t>4 v</w:t>
      </w:r>
      <w:r w:rsidR="007D2999">
        <w:rPr>
          <w:rFonts w:ascii="Arial" w:hAnsi="Arial" w:cs="Arial"/>
        </w:rPr>
        <w:t>ariant</w:t>
      </w:r>
      <w:r w:rsidR="00431951" w:rsidRPr="00814B34">
        <w:rPr>
          <w:rFonts w:ascii="Arial" w:hAnsi="Arial" w:cs="Arial"/>
        </w:rPr>
        <w:t xml:space="preserve">. Speciální filtr </w:t>
      </w:r>
      <w:r w:rsidR="006D6E60">
        <w:rPr>
          <w:rFonts w:ascii="Arial" w:hAnsi="Arial" w:cs="Arial"/>
        </w:rPr>
        <w:t>před displejem potlačuje viditelnost</w:t>
      </w:r>
      <w:r w:rsidR="00E21C02">
        <w:rPr>
          <w:rFonts w:ascii="Arial" w:hAnsi="Arial" w:cs="Arial"/>
        </w:rPr>
        <w:t xml:space="preserve"> titulků pro okolní diváky a zabraňuje tak rušení ostatích návštěvníků kina. </w:t>
      </w:r>
    </w:p>
    <w:p w14:paraId="4A3ACF59" w14:textId="77777777" w:rsidR="00431951" w:rsidRPr="00814B34" w:rsidRDefault="00431951" w:rsidP="00431951">
      <w:pPr>
        <w:jc w:val="both"/>
        <w:rPr>
          <w:rFonts w:ascii="Arial" w:hAnsi="Arial" w:cs="Arial"/>
        </w:rPr>
      </w:pPr>
    </w:p>
    <w:p w14:paraId="4D316426" w14:textId="77777777" w:rsidR="00431951" w:rsidRDefault="00431951" w:rsidP="00431951">
      <w:pPr>
        <w:jc w:val="both"/>
        <w:rPr>
          <w:rFonts w:ascii="Arial" w:hAnsi="Arial" w:cs="Arial"/>
        </w:rPr>
      </w:pPr>
    </w:p>
    <w:p w14:paraId="70C2AFC1" w14:textId="77777777" w:rsidR="00987CFB" w:rsidRDefault="00987CFB" w:rsidP="00431951">
      <w:pPr>
        <w:jc w:val="both"/>
        <w:rPr>
          <w:rFonts w:ascii="Arial" w:hAnsi="Arial" w:cs="Arial"/>
          <w:b/>
        </w:rPr>
      </w:pPr>
    </w:p>
    <w:p w14:paraId="2FE251C6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1867DE2B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63C2C4CD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4204DA9E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4F43B9B0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74376A0E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0CEC821E" w14:textId="77777777" w:rsidR="00832C31" w:rsidRDefault="00832C31" w:rsidP="00431951">
      <w:pPr>
        <w:jc w:val="both"/>
        <w:rPr>
          <w:rFonts w:ascii="Arial" w:hAnsi="Arial" w:cs="Arial"/>
          <w:b/>
        </w:rPr>
      </w:pPr>
    </w:p>
    <w:p w14:paraId="1935B99D" w14:textId="5DC56CB1" w:rsidR="00E21C02" w:rsidRPr="00E21C02" w:rsidRDefault="00E21C02" w:rsidP="004319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IRH</w:t>
      </w:r>
      <w:r w:rsidRPr="00E21C0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280</w:t>
      </w:r>
      <w:r w:rsidRPr="00E21C02">
        <w:rPr>
          <w:rFonts w:ascii="Arial" w:hAnsi="Arial" w:cs="Arial"/>
          <w:b/>
        </w:rPr>
        <w:t xml:space="preserve">  -  Sluchátka pro nevidomé </w:t>
      </w:r>
    </w:p>
    <w:p w14:paraId="2C480342" w14:textId="77777777" w:rsidR="00671A77" w:rsidRDefault="00671A77" w:rsidP="00431951">
      <w:pPr>
        <w:jc w:val="both"/>
        <w:rPr>
          <w:rFonts w:ascii="Arial" w:hAnsi="Arial" w:cs="Arial"/>
        </w:rPr>
      </w:pPr>
    </w:p>
    <w:p w14:paraId="61B1B7E4" w14:textId="77777777" w:rsidR="00671A77" w:rsidRDefault="00671A77" w:rsidP="00431951">
      <w:pPr>
        <w:jc w:val="both"/>
        <w:rPr>
          <w:rFonts w:ascii="Arial" w:hAnsi="Arial" w:cs="Arial"/>
        </w:rPr>
      </w:pPr>
    </w:p>
    <w:p w14:paraId="63BE7F11" w14:textId="380ABBE2" w:rsidR="00E21C02" w:rsidRPr="00814B34" w:rsidRDefault="00832C31" w:rsidP="00671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Sluchátka </w:t>
      </w:r>
      <w:r w:rsidR="006D6E60">
        <w:rPr>
          <w:rFonts w:ascii="Arial" w:hAnsi="Arial" w:cs="Arial"/>
        </w:rPr>
        <w:t>IRH-280 jsou určena pro</w:t>
      </w:r>
      <w:r>
        <w:rPr>
          <w:rFonts w:ascii="Arial" w:hAnsi="Arial" w:cs="Arial"/>
        </w:rPr>
        <w:t xml:space="preserve"> zrakově hendikepovan</w:t>
      </w:r>
      <w:r w:rsidR="006D6E60">
        <w:rPr>
          <w:rFonts w:ascii="Arial" w:hAnsi="Arial" w:cs="Arial"/>
        </w:rPr>
        <w:t>é diváky a diváky s lehkou sluch</w:t>
      </w:r>
      <w:r>
        <w:rPr>
          <w:rFonts w:ascii="Arial" w:hAnsi="Arial" w:cs="Arial"/>
        </w:rPr>
        <w:t xml:space="preserve">ovou vadou. </w:t>
      </w:r>
      <w:r w:rsidR="006D6E60">
        <w:rPr>
          <w:rFonts w:ascii="Arial" w:hAnsi="Arial" w:cs="Arial"/>
        </w:rPr>
        <w:t xml:space="preserve">Hlasitost poslechu je možné nastavit nezávisle </w:t>
      </w:r>
      <w:r>
        <w:rPr>
          <w:rFonts w:ascii="Arial" w:hAnsi="Arial" w:cs="Arial"/>
        </w:rPr>
        <w:t xml:space="preserve">pro levé a pravé ucho. </w:t>
      </w:r>
      <w:r w:rsidR="006D6E60">
        <w:rPr>
          <w:rFonts w:ascii="Arial" w:hAnsi="Arial" w:cs="Arial"/>
        </w:rPr>
        <w:t>Při provozu je možné volit mezi mezi dvěma frekvencemi, a to 2,</w:t>
      </w:r>
      <w:r>
        <w:rPr>
          <w:rFonts w:ascii="Arial" w:hAnsi="Arial" w:cs="Arial"/>
        </w:rPr>
        <w:t>3</w:t>
      </w:r>
      <w:r w:rsidRPr="00832C31">
        <w:rPr>
          <w:rFonts w:ascii="Arial" w:hAnsi="Arial" w:cs="Arial"/>
        </w:rPr>
        <w:t xml:space="preserve"> MHz</w:t>
      </w:r>
      <w:r w:rsidR="006D6E60">
        <w:rPr>
          <w:rFonts w:ascii="Arial" w:hAnsi="Arial" w:cs="Arial"/>
        </w:rPr>
        <w:t xml:space="preserve"> nebo 2,</w:t>
      </w:r>
      <w:r>
        <w:rPr>
          <w:rFonts w:ascii="Arial" w:hAnsi="Arial" w:cs="Arial"/>
        </w:rPr>
        <w:t>8 MHz</w:t>
      </w:r>
      <w:r w:rsidRPr="00832C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Napájení</w:t>
      </w:r>
      <w:r w:rsidR="006D6E60">
        <w:rPr>
          <w:rFonts w:ascii="Arial" w:hAnsi="Arial" w:cs="Arial"/>
        </w:rPr>
        <w:t xml:space="preserve"> sluchátek je řešeno</w:t>
      </w:r>
      <w:r>
        <w:rPr>
          <w:rFonts w:ascii="Arial" w:hAnsi="Arial" w:cs="Arial"/>
        </w:rPr>
        <w:t xml:space="preserve"> pomocí</w:t>
      </w:r>
      <w:r w:rsidRPr="00832C31">
        <w:rPr>
          <w:rFonts w:ascii="Arial" w:hAnsi="Arial" w:cs="Arial"/>
        </w:rPr>
        <w:t xml:space="preserve"> AAA </w:t>
      </w:r>
      <w:r>
        <w:rPr>
          <w:rFonts w:ascii="Arial" w:hAnsi="Arial" w:cs="Arial"/>
        </w:rPr>
        <w:t>článků</w:t>
      </w:r>
      <w:r w:rsidRPr="00832C31">
        <w:rPr>
          <w:rFonts w:ascii="Arial" w:hAnsi="Arial" w:cs="Arial"/>
        </w:rPr>
        <w:t xml:space="preserve">. </w:t>
      </w:r>
      <w:r w:rsidR="00671A7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B4147D8" wp14:editId="3E9CE8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6755" cy="1824355"/>
            <wp:effectExtent l="0" t="0" r="4445" b="4445"/>
            <wp:wrapSquare wrapText="bothSides"/>
            <wp:docPr id="5" name="Picture 5" descr="Macintosh HD:*new web Altei:webimages:USL:IRH_280_537a50c203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*new web Altei:webimages:USL:IRH_280_537a50c2032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A77">
        <w:rPr>
          <w:rFonts w:ascii="Arial" w:hAnsi="Arial" w:cs="Arial"/>
        </w:rPr>
        <w:br w:type="textWrapping" w:clear="all"/>
      </w:r>
    </w:p>
    <w:p w14:paraId="7ADBD5FA" w14:textId="77777777" w:rsidR="00431951" w:rsidRDefault="00431951" w:rsidP="00431951">
      <w:pPr>
        <w:jc w:val="both"/>
        <w:rPr>
          <w:rFonts w:ascii="Arial" w:hAnsi="Arial" w:cs="Arial"/>
        </w:rPr>
      </w:pPr>
    </w:p>
    <w:p w14:paraId="4FC64826" w14:textId="77777777" w:rsidR="00E21C02" w:rsidRPr="00814B34" w:rsidRDefault="00E21C02" w:rsidP="00431951">
      <w:pPr>
        <w:jc w:val="both"/>
        <w:rPr>
          <w:rFonts w:ascii="Arial" w:hAnsi="Arial" w:cs="Arial"/>
        </w:rPr>
      </w:pPr>
    </w:p>
    <w:p w14:paraId="24339A9B" w14:textId="48B6C7E4" w:rsidR="00431951" w:rsidRPr="00E21C02" w:rsidRDefault="00431951" w:rsidP="00431951">
      <w:pPr>
        <w:jc w:val="both"/>
        <w:rPr>
          <w:rFonts w:ascii="Arial" w:hAnsi="Arial" w:cs="Arial"/>
          <w:b/>
        </w:rPr>
      </w:pPr>
      <w:r w:rsidRPr="00E21C02">
        <w:rPr>
          <w:rFonts w:ascii="Arial" w:hAnsi="Arial" w:cs="Arial"/>
          <w:b/>
        </w:rPr>
        <w:t>IRC-28C</w:t>
      </w:r>
      <w:r w:rsidR="00E21C02" w:rsidRPr="00E21C02">
        <w:rPr>
          <w:rFonts w:ascii="Arial" w:hAnsi="Arial" w:cs="Arial"/>
          <w:b/>
        </w:rPr>
        <w:t xml:space="preserve">  -  </w:t>
      </w:r>
      <w:r w:rsidRPr="00E21C02">
        <w:rPr>
          <w:rFonts w:ascii="Arial" w:hAnsi="Arial" w:cs="Arial"/>
          <w:b/>
        </w:rPr>
        <w:t xml:space="preserve">Vysílač skrytých titulků a </w:t>
      </w:r>
      <w:r w:rsidR="006D6E60">
        <w:rPr>
          <w:rFonts w:ascii="Arial" w:hAnsi="Arial" w:cs="Arial"/>
          <w:b/>
        </w:rPr>
        <w:t xml:space="preserve">zvuku </w:t>
      </w:r>
    </w:p>
    <w:p w14:paraId="6ABEF789" w14:textId="77777777" w:rsidR="00431951" w:rsidRPr="00814B34" w:rsidRDefault="00431951" w:rsidP="00431951">
      <w:pPr>
        <w:jc w:val="both"/>
        <w:rPr>
          <w:rFonts w:ascii="Arial" w:hAnsi="Arial" w:cs="Arial"/>
        </w:rPr>
      </w:pPr>
    </w:p>
    <w:p w14:paraId="3B2B2AB2" w14:textId="620AB553" w:rsidR="00BA759B" w:rsidRDefault="00E21C02" w:rsidP="00431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1951" w:rsidRPr="00814B34">
        <w:rPr>
          <w:rFonts w:ascii="Arial" w:hAnsi="Arial" w:cs="Arial"/>
        </w:rPr>
        <w:t xml:space="preserve">omocné systémy </w:t>
      </w:r>
      <w:r>
        <w:rPr>
          <w:rFonts w:ascii="Arial" w:hAnsi="Arial" w:cs="Arial"/>
        </w:rPr>
        <w:t xml:space="preserve">USL </w:t>
      </w:r>
      <w:r w:rsidR="00431951" w:rsidRPr="00814B34">
        <w:rPr>
          <w:rFonts w:ascii="Arial" w:hAnsi="Arial" w:cs="Arial"/>
        </w:rPr>
        <w:t>přenášejí zvuk pro sluchově postižené, popisnou zvukovou stopu a titulky až ve čtyřech jazycích pom</w:t>
      </w:r>
      <w:r>
        <w:rPr>
          <w:rFonts w:ascii="Arial" w:hAnsi="Arial" w:cs="Arial"/>
        </w:rPr>
        <w:t xml:space="preserve">ocí jednoho IR </w:t>
      </w:r>
      <w:r w:rsidR="00431951" w:rsidRPr="00814B34">
        <w:rPr>
          <w:rFonts w:ascii="Arial" w:hAnsi="Arial" w:cs="Arial"/>
        </w:rPr>
        <w:t>vysílače</w:t>
      </w:r>
      <w:r w:rsidR="006D6E60">
        <w:rPr>
          <w:rFonts w:ascii="Arial" w:hAnsi="Arial" w:cs="Arial"/>
        </w:rPr>
        <w:t xml:space="preserve"> IRC-28C</w:t>
      </w:r>
      <w:r w:rsidR="00431951" w:rsidRPr="00814B34">
        <w:rPr>
          <w:rFonts w:ascii="Arial" w:hAnsi="Arial" w:cs="Arial"/>
        </w:rPr>
        <w:t xml:space="preserve">. Signál se odráží od </w:t>
      </w:r>
      <w:r w:rsidR="006D6E60">
        <w:rPr>
          <w:rFonts w:ascii="Arial" w:hAnsi="Arial" w:cs="Arial"/>
        </w:rPr>
        <w:t xml:space="preserve">projekčního </w:t>
      </w:r>
      <w:r w:rsidR="00431951" w:rsidRPr="00814B34">
        <w:rPr>
          <w:rFonts w:ascii="Arial" w:hAnsi="Arial" w:cs="Arial"/>
        </w:rPr>
        <w:t>plána a pokrývá celé hlediš</w:t>
      </w:r>
      <w:r>
        <w:rPr>
          <w:rFonts w:ascii="Arial" w:hAnsi="Arial" w:cs="Arial"/>
        </w:rPr>
        <w:t xml:space="preserve">tě. Použití IR </w:t>
      </w:r>
      <w:r w:rsidR="00431951" w:rsidRPr="00814B34">
        <w:rPr>
          <w:rFonts w:ascii="Arial" w:hAnsi="Arial" w:cs="Arial"/>
        </w:rPr>
        <w:t>vysílače eliminuje interferenci mezi sousedními sály nebo s rá</w:t>
      </w:r>
      <w:r w:rsidR="00771CEE">
        <w:rPr>
          <w:rFonts w:ascii="Arial" w:hAnsi="Arial" w:cs="Arial"/>
        </w:rPr>
        <w:t>diovými vysílači. T</w:t>
      </w:r>
      <w:r w:rsidR="00431951" w:rsidRPr="00814B34">
        <w:rPr>
          <w:rFonts w:ascii="Arial" w:hAnsi="Arial" w:cs="Arial"/>
        </w:rPr>
        <w:t xml:space="preserve">itulkové systémy </w:t>
      </w:r>
      <w:r w:rsidR="00771CEE">
        <w:rPr>
          <w:rFonts w:ascii="Arial" w:hAnsi="Arial" w:cs="Arial"/>
        </w:rPr>
        <w:t xml:space="preserve">USL </w:t>
      </w:r>
      <w:r w:rsidR="00431951" w:rsidRPr="00814B34">
        <w:rPr>
          <w:rFonts w:ascii="Arial" w:hAnsi="Arial" w:cs="Arial"/>
        </w:rPr>
        <w:t>j</w:t>
      </w:r>
      <w:r w:rsidR="00771CEE">
        <w:rPr>
          <w:rFonts w:ascii="Arial" w:hAnsi="Arial" w:cs="Arial"/>
        </w:rPr>
        <w:t>sou</w:t>
      </w:r>
      <w:r w:rsidR="00C928C9">
        <w:rPr>
          <w:rFonts w:ascii="Arial" w:hAnsi="Arial" w:cs="Arial"/>
        </w:rPr>
        <w:t xml:space="preserve"> kompatibilní se všemi DCI</w:t>
      </w:r>
      <w:r w:rsidR="00771CEE">
        <w:rPr>
          <w:rFonts w:ascii="Arial" w:hAnsi="Arial" w:cs="Arial"/>
        </w:rPr>
        <w:t xml:space="preserve"> servery slučitelnými s SMPTE normou pro digitální kina</w:t>
      </w:r>
      <w:r w:rsidR="00431951" w:rsidRPr="00814B34">
        <w:rPr>
          <w:rFonts w:ascii="Arial" w:hAnsi="Arial" w:cs="Arial"/>
        </w:rPr>
        <w:t xml:space="preserve">. </w:t>
      </w:r>
    </w:p>
    <w:p w14:paraId="248C4FFD" w14:textId="77777777" w:rsidR="00D771A3" w:rsidRDefault="00D771A3" w:rsidP="00431951">
      <w:pPr>
        <w:jc w:val="both"/>
        <w:rPr>
          <w:rFonts w:ascii="Arial" w:hAnsi="Arial" w:cs="Arial"/>
        </w:rPr>
      </w:pPr>
    </w:p>
    <w:p w14:paraId="35E5503D" w14:textId="77777777" w:rsidR="00D771A3" w:rsidRDefault="00D771A3" w:rsidP="00431951">
      <w:pPr>
        <w:jc w:val="both"/>
        <w:rPr>
          <w:rFonts w:ascii="Arial" w:hAnsi="Arial" w:cs="Arial"/>
        </w:rPr>
      </w:pPr>
    </w:p>
    <w:p w14:paraId="3943F7E5" w14:textId="77777777" w:rsidR="00D771A3" w:rsidRPr="00D771A3" w:rsidRDefault="00D771A3" w:rsidP="00431951">
      <w:pPr>
        <w:jc w:val="both"/>
        <w:rPr>
          <w:rFonts w:ascii="Arial" w:hAnsi="Arial" w:cs="Arial"/>
          <w:sz w:val="28"/>
        </w:rPr>
      </w:pPr>
    </w:p>
    <w:p w14:paraId="7F89EDD2" w14:textId="77777777" w:rsidR="00D771A3" w:rsidRDefault="00D771A3" w:rsidP="00431951">
      <w:pPr>
        <w:jc w:val="both"/>
        <w:rPr>
          <w:rFonts w:ascii="Arial" w:hAnsi="Arial" w:cs="Arial"/>
        </w:rPr>
      </w:pPr>
    </w:p>
    <w:p w14:paraId="69758520" w14:textId="77777777" w:rsidR="00D771A3" w:rsidRDefault="00D771A3" w:rsidP="00431951">
      <w:pPr>
        <w:jc w:val="both"/>
        <w:rPr>
          <w:rFonts w:ascii="Arial" w:hAnsi="Arial" w:cs="Arial"/>
        </w:rPr>
      </w:pPr>
    </w:p>
    <w:p w14:paraId="5C8115EF" w14:textId="77777777" w:rsidR="00D771A3" w:rsidRDefault="00D771A3" w:rsidP="00431951">
      <w:pPr>
        <w:jc w:val="both"/>
        <w:rPr>
          <w:rFonts w:ascii="Arial" w:hAnsi="Arial" w:cs="Arial"/>
        </w:rPr>
      </w:pPr>
    </w:p>
    <w:p w14:paraId="5F334E95" w14:textId="77777777" w:rsidR="00D771A3" w:rsidRDefault="00D771A3" w:rsidP="00431951">
      <w:pPr>
        <w:jc w:val="both"/>
        <w:rPr>
          <w:rFonts w:ascii="Arial" w:hAnsi="Arial" w:cs="Arial"/>
        </w:rPr>
      </w:pPr>
    </w:p>
    <w:p w14:paraId="4E5AA563" w14:textId="77777777" w:rsidR="00D771A3" w:rsidRDefault="00D771A3" w:rsidP="00431951">
      <w:pPr>
        <w:jc w:val="both"/>
        <w:rPr>
          <w:rFonts w:ascii="Arial" w:hAnsi="Arial" w:cs="Arial"/>
        </w:rPr>
      </w:pPr>
    </w:p>
    <w:p w14:paraId="06879917" w14:textId="77777777" w:rsidR="00D771A3" w:rsidRDefault="00D771A3" w:rsidP="00431951">
      <w:pPr>
        <w:jc w:val="both"/>
        <w:rPr>
          <w:rFonts w:ascii="Arial" w:hAnsi="Arial" w:cs="Arial"/>
        </w:rPr>
      </w:pPr>
    </w:p>
    <w:p w14:paraId="1B08BDD5" w14:textId="77777777" w:rsidR="00D771A3" w:rsidRDefault="00D771A3" w:rsidP="00431951">
      <w:pPr>
        <w:jc w:val="both"/>
        <w:rPr>
          <w:rFonts w:ascii="Arial" w:hAnsi="Arial" w:cs="Arial"/>
        </w:rPr>
      </w:pPr>
    </w:p>
    <w:p w14:paraId="396749E1" w14:textId="77777777" w:rsidR="00D771A3" w:rsidRDefault="00D771A3" w:rsidP="00431951">
      <w:pPr>
        <w:jc w:val="both"/>
        <w:rPr>
          <w:rFonts w:ascii="Arial" w:hAnsi="Arial" w:cs="Arial"/>
        </w:rPr>
      </w:pPr>
    </w:p>
    <w:p w14:paraId="2A9C523C" w14:textId="77777777" w:rsidR="00D771A3" w:rsidRDefault="00D771A3" w:rsidP="00431951">
      <w:pPr>
        <w:jc w:val="both"/>
        <w:rPr>
          <w:rFonts w:ascii="Arial" w:hAnsi="Arial" w:cs="Arial"/>
        </w:rPr>
      </w:pPr>
    </w:p>
    <w:p w14:paraId="10BD2310" w14:textId="77777777" w:rsidR="00D771A3" w:rsidRPr="00D771A3" w:rsidRDefault="00D771A3" w:rsidP="00431951">
      <w:pPr>
        <w:jc w:val="both"/>
        <w:rPr>
          <w:rFonts w:ascii="Arial" w:hAnsi="Arial" w:cs="Arial"/>
          <w:sz w:val="28"/>
        </w:rPr>
      </w:pPr>
    </w:p>
    <w:p w14:paraId="5DB329F9" w14:textId="77777777" w:rsidR="00D771A3" w:rsidRPr="00D771A3" w:rsidRDefault="00D771A3" w:rsidP="00431951">
      <w:pPr>
        <w:jc w:val="both"/>
        <w:rPr>
          <w:rFonts w:ascii="Arial" w:hAnsi="Arial" w:cs="Arial"/>
          <w:sz w:val="28"/>
        </w:rPr>
      </w:pPr>
    </w:p>
    <w:p w14:paraId="5F6906A8" w14:textId="77777777" w:rsidR="00D771A3" w:rsidRPr="00D771A3" w:rsidRDefault="00D771A3" w:rsidP="00431951">
      <w:pPr>
        <w:jc w:val="both"/>
        <w:rPr>
          <w:rFonts w:ascii="Arial" w:hAnsi="Arial" w:cs="Arial"/>
          <w:sz w:val="28"/>
        </w:rPr>
      </w:pPr>
    </w:p>
    <w:p w14:paraId="4A8A0ABD" w14:textId="77777777" w:rsidR="00D771A3" w:rsidRPr="00D771A3" w:rsidRDefault="00D771A3" w:rsidP="00431951">
      <w:pPr>
        <w:jc w:val="both"/>
        <w:rPr>
          <w:rFonts w:ascii="Arial" w:hAnsi="Arial" w:cs="Arial"/>
          <w:sz w:val="28"/>
        </w:rPr>
      </w:pPr>
    </w:p>
    <w:p w14:paraId="6FDC68F6" w14:textId="77777777" w:rsidR="00D771A3" w:rsidRPr="00D771A3" w:rsidRDefault="00D771A3" w:rsidP="00D5798F">
      <w:pPr>
        <w:contextualSpacing/>
        <w:rPr>
          <w:rFonts w:ascii="Helvetica" w:hAnsi="Helvetica" w:cs="Helvetica"/>
          <w:sz w:val="22"/>
        </w:rPr>
      </w:pPr>
    </w:p>
    <w:p w14:paraId="4BF9996D" w14:textId="3D525963" w:rsidR="00D5798F" w:rsidRDefault="00D771A3" w:rsidP="00D5798F">
      <w:pPr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</w:p>
    <w:p w14:paraId="75B3A98A" w14:textId="1B3BFC7D" w:rsidR="00D771A3" w:rsidRPr="00D771A3" w:rsidRDefault="002F2E68" w:rsidP="00D5798F">
      <w:pPr>
        <w:contextualSpacing/>
        <w:rPr>
          <w:rFonts w:ascii="Helvetica" w:hAnsi="Helvetica" w:cs="Helvetica"/>
          <w:sz w:val="22"/>
        </w:rPr>
      </w:pPr>
      <w:r w:rsidRPr="00D771A3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DF79F7C" wp14:editId="675212DC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955675" cy="914400"/>
            <wp:effectExtent l="0" t="0" r="9525" b="0"/>
            <wp:wrapTight wrapText="bothSides">
              <wp:wrapPolygon edited="0">
                <wp:start x="0" y="0"/>
                <wp:lineTo x="0" y="21000"/>
                <wp:lineTo x="21241" y="21000"/>
                <wp:lineTo x="21241" y="0"/>
                <wp:lineTo x="0" y="0"/>
              </wp:wrapPolygon>
            </wp:wrapTight>
            <wp:docPr id="1" name="Picture 4" descr="Macintosh SSD:Users:richardjejkal:Desktop:ALTEI New:ALTEI Marketing:Loga Altei NEW:alefgrey2013fl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richardjejkal:Desktop:ALTEI New:ALTEI Marketing:Loga Altei NEW:alefgrey2013flat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8F">
        <w:rPr>
          <w:rFonts w:ascii="Helvetica" w:hAnsi="Helvetica" w:cs="Helvetica"/>
          <w:sz w:val="22"/>
        </w:rPr>
        <w:tab/>
      </w:r>
      <w:r w:rsidR="00D771A3" w:rsidRPr="00D771A3">
        <w:rPr>
          <w:rFonts w:ascii="Helvetica" w:hAnsi="Helvetica" w:cs="Helvetica"/>
          <w:sz w:val="22"/>
        </w:rPr>
        <w:t xml:space="preserve">Distribuce : </w:t>
      </w:r>
    </w:p>
    <w:p w14:paraId="087BFCDC" w14:textId="64D14D9E" w:rsidR="00D771A3" w:rsidRPr="00D771A3" w:rsidRDefault="00D771A3" w:rsidP="00D5798F">
      <w:pPr>
        <w:contextualSpacing/>
        <w:rPr>
          <w:rFonts w:ascii="Helvetica" w:hAnsi="Helvetica" w:cs="Helvetica"/>
          <w:sz w:val="22"/>
        </w:rPr>
      </w:pPr>
    </w:p>
    <w:p w14:paraId="17A042CA" w14:textId="01CB354A" w:rsidR="00D771A3" w:rsidRPr="00D771A3" w:rsidRDefault="00D771A3" w:rsidP="00D5798F">
      <w:pPr>
        <w:contextualSpacing/>
        <w:rPr>
          <w:rFonts w:ascii="Helvetica" w:hAnsi="Helvetica" w:cs="Helvetica"/>
          <w:sz w:val="22"/>
        </w:rPr>
      </w:pPr>
      <w:r w:rsidRPr="00D771A3">
        <w:rPr>
          <w:rFonts w:ascii="Helvetica" w:hAnsi="Helvetica" w:cs="Helvetica"/>
          <w:sz w:val="22"/>
        </w:rPr>
        <w:t xml:space="preserve">          </w:t>
      </w:r>
      <w:r>
        <w:rPr>
          <w:rFonts w:ascii="Helvetica" w:hAnsi="Helvetica" w:cs="Helvetica"/>
          <w:sz w:val="22"/>
        </w:rPr>
        <w:t xml:space="preserve"> </w:t>
      </w:r>
      <w:r w:rsidR="00D5798F">
        <w:rPr>
          <w:rFonts w:ascii="Helvetica" w:hAnsi="Helvetica" w:cs="Helvetica"/>
          <w:sz w:val="22"/>
        </w:rPr>
        <w:t xml:space="preserve"> </w:t>
      </w:r>
      <w:r w:rsidRPr="00D771A3">
        <w:rPr>
          <w:rFonts w:ascii="Helvetica" w:hAnsi="Helvetica" w:cs="Helvetica"/>
          <w:b/>
          <w:sz w:val="22"/>
        </w:rPr>
        <w:t xml:space="preserve">ALTEI spol.s r.o. </w:t>
      </w:r>
      <w:r w:rsidRPr="00D771A3">
        <w:rPr>
          <w:rFonts w:ascii="Helvetica" w:hAnsi="Helvetica" w:cs="Helvetica"/>
          <w:b/>
          <w:sz w:val="22"/>
        </w:rPr>
        <w:tab/>
      </w:r>
      <w:r w:rsidRPr="00D771A3">
        <w:rPr>
          <w:rFonts w:ascii="Helvetica" w:hAnsi="Helvetica" w:cs="Helvetica"/>
          <w:b/>
          <w:sz w:val="22"/>
        </w:rPr>
        <w:tab/>
      </w:r>
      <w:r w:rsidRPr="00D771A3">
        <w:rPr>
          <w:rFonts w:ascii="Helvetica" w:hAnsi="Helvetica" w:cs="Helvetica"/>
          <w:sz w:val="22"/>
        </w:rPr>
        <w:t>tel. +420 222 721 501</w:t>
      </w:r>
    </w:p>
    <w:p w14:paraId="7A2F0211" w14:textId="6BC80E94" w:rsidR="00D771A3" w:rsidRPr="00D771A3" w:rsidRDefault="00D771A3" w:rsidP="00D5798F">
      <w:pPr>
        <w:contextualSpacing/>
        <w:rPr>
          <w:rFonts w:ascii="Helvetica" w:hAnsi="Helvetica" w:cs="Helvetica"/>
          <w:sz w:val="22"/>
        </w:rPr>
      </w:pPr>
      <w:r w:rsidRPr="00D771A3">
        <w:rPr>
          <w:rFonts w:ascii="Helvetica" w:hAnsi="Helvetica" w:cs="Helvetica"/>
          <w:sz w:val="22"/>
        </w:rPr>
        <w:t xml:space="preserve">          </w:t>
      </w:r>
      <w:r>
        <w:rPr>
          <w:rFonts w:ascii="Helvetica" w:hAnsi="Helvetica" w:cs="Helvetica"/>
          <w:sz w:val="22"/>
        </w:rPr>
        <w:t xml:space="preserve"> </w:t>
      </w:r>
      <w:r w:rsidR="00D5798F">
        <w:rPr>
          <w:rFonts w:ascii="Helvetica" w:hAnsi="Helvetica" w:cs="Helvetica"/>
          <w:sz w:val="22"/>
        </w:rPr>
        <w:t xml:space="preserve"> </w:t>
      </w:r>
      <w:r w:rsidRPr="00D771A3">
        <w:rPr>
          <w:rFonts w:ascii="Helvetica" w:hAnsi="Helvetica" w:cs="Helvetica"/>
          <w:sz w:val="22"/>
        </w:rPr>
        <w:t xml:space="preserve">U háje 29 </w:t>
      </w:r>
      <w:r w:rsidRPr="00D771A3">
        <w:rPr>
          <w:rFonts w:ascii="Helvetica" w:hAnsi="Helvetica" w:cs="Helvetica"/>
          <w:sz w:val="22"/>
        </w:rPr>
        <w:tab/>
      </w:r>
      <w:r w:rsidRPr="00D771A3">
        <w:rPr>
          <w:rFonts w:ascii="Helvetica" w:hAnsi="Helvetica" w:cs="Helvetica"/>
          <w:sz w:val="22"/>
        </w:rPr>
        <w:tab/>
      </w:r>
      <w:r w:rsidRPr="00D771A3">
        <w:rPr>
          <w:rFonts w:ascii="Helvetica" w:hAnsi="Helvetica" w:cs="Helvetica"/>
          <w:sz w:val="22"/>
        </w:rPr>
        <w:tab/>
        <w:t>e-mail.</w:t>
      </w:r>
      <w:r w:rsidRPr="00D771A3">
        <w:rPr>
          <w:rFonts w:ascii="Helvetica" w:hAnsi="Helvetica" w:cs="Helvetica"/>
          <w:sz w:val="22"/>
        </w:rPr>
        <w:tab/>
        <w:t xml:space="preserve"> info@altei.cz </w:t>
      </w:r>
    </w:p>
    <w:p w14:paraId="3649B83A" w14:textId="74E43488" w:rsidR="00D771A3" w:rsidRPr="00D771A3" w:rsidRDefault="00D771A3" w:rsidP="00D5798F">
      <w:pPr>
        <w:contextualSpacing/>
        <w:rPr>
          <w:rFonts w:ascii="Helvetica" w:hAnsi="Helvetica" w:cs="Helvetica"/>
          <w:b/>
          <w:sz w:val="22"/>
        </w:rPr>
      </w:pPr>
      <w:r w:rsidRPr="00D771A3">
        <w:rPr>
          <w:rFonts w:ascii="Helvetica" w:hAnsi="Helvetica" w:cs="Helvetica"/>
          <w:sz w:val="22"/>
        </w:rPr>
        <w:t xml:space="preserve">          </w:t>
      </w:r>
      <w:r>
        <w:rPr>
          <w:rFonts w:ascii="Helvetica" w:hAnsi="Helvetica" w:cs="Helvetica"/>
          <w:sz w:val="22"/>
        </w:rPr>
        <w:t xml:space="preserve"> </w:t>
      </w:r>
      <w:r w:rsidR="00D5798F">
        <w:rPr>
          <w:rFonts w:ascii="Helvetica" w:hAnsi="Helvetica" w:cs="Helvetica"/>
          <w:sz w:val="22"/>
        </w:rPr>
        <w:t xml:space="preserve"> </w:t>
      </w:r>
      <w:r w:rsidRPr="00D771A3">
        <w:rPr>
          <w:rFonts w:ascii="Helvetica" w:hAnsi="Helvetica" w:cs="Helvetica"/>
          <w:sz w:val="22"/>
        </w:rPr>
        <w:t xml:space="preserve">147 00 Praha 4 </w:t>
      </w:r>
      <w:r w:rsidRPr="00D771A3">
        <w:rPr>
          <w:rFonts w:ascii="Helvetica" w:hAnsi="Helvetica" w:cs="Helvetica"/>
          <w:sz w:val="22"/>
        </w:rPr>
        <w:tab/>
      </w:r>
      <w:r w:rsidRPr="00D771A3">
        <w:rPr>
          <w:rFonts w:ascii="Helvetica" w:hAnsi="Helvetica" w:cs="Helvetica"/>
          <w:sz w:val="22"/>
        </w:rPr>
        <w:tab/>
      </w:r>
      <w:r w:rsidRPr="00D771A3">
        <w:rPr>
          <w:rFonts w:ascii="Helvetica" w:hAnsi="Helvetica" w:cs="Helvetica"/>
          <w:b/>
          <w:sz w:val="22"/>
        </w:rPr>
        <w:t>www.altei.cz</w:t>
      </w:r>
    </w:p>
    <w:sectPr w:rsidR="00D771A3" w:rsidRPr="00D771A3" w:rsidSect="0066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D"/>
    <w:rsid w:val="001C5EAC"/>
    <w:rsid w:val="002F2E68"/>
    <w:rsid w:val="004155A3"/>
    <w:rsid w:val="00431951"/>
    <w:rsid w:val="004726FB"/>
    <w:rsid w:val="00667201"/>
    <w:rsid w:val="00671A77"/>
    <w:rsid w:val="006D6E60"/>
    <w:rsid w:val="006E195F"/>
    <w:rsid w:val="007135B8"/>
    <w:rsid w:val="00771CEE"/>
    <w:rsid w:val="007D2999"/>
    <w:rsid w:val="00814B34"/>
    <w:rsid w:val="00832C31"/>
    <w:rsid w:val="0095535D"/>
    <w:rsid w:val="00987CFB"/>
    <w:rsid w:val="009F2480"/>
    <w:rsid w:val="00BA759B"/>
    <w:rsid w:val="00C928C9"/>
    <w:rsid w:val="00D5798F"/>
    <w:rsid w:val="00D771A3"/>
    <w:rsid w:val="00E21C02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6F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3511</Characters>
  <Application>Microsoft Macintosh Word</Application>
  <DocSecurity>0</DocSecurity>
  <Lines>121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</dc:creator>
  <cp:keywords/>
  <dc:description/>
  <cp:lastModifiedBy>rje</cp:lastModifiedBy>
  <cp:revision>4</cp:revision>
  <cp:lastPrinted>2016-04-11T11:22:00Z</cp:lastPrinted>
  <dcterms:created xsi:type="dcterms:W3CDTF">2016-04-11T11:22:00Z</dcterms:created>
  <dcterms:modified xsi:type="dcterms:W3CDTF">2016-04-11T11:25:00Z</dcterms:modified>
  <cp:category/>
</cp:coreProperties>
</file>