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65CD" w:rsidRPr="000865CD" w:rsidRDefault="000865CD" w:rsidP="000865CD">
      <w:pPr>
        <w:rPr>
          <w:rFonts w:asciiTheme="minorHAnsi" w:hAnsiTheme="minorHAnsi"/>
          <w:b/>
          <w:sz w:val="32"/>
          <w:szCs w:val="32"/>
        </w:rPr>
      </w:pPr>
      <w:r w:rsidRPr="000865CD">
        <w:rPr>
          <w:rFonts w:asciiTheme="minorHAnsi" w:hAnsiTheme="minorHAnsi"/>
          <w:b/>
          <w:sz w:val="32"/>
          <w:szCs w:val="32"/>
        </w:rPr>
        <w:t xml:space="preserve">Děti od </w:t>
      </w:r>
      <w:proofErr w:type="gramStart"/>
      <w:r w:rsidRPr="000865CD">
        <w:rPr>
          <w:rFonts w:asciiTheme="minorHAnsi" w:hAnsiTheme="minorHAnsi"/>
          <w:b/>
          <w:sz w:val="32"/>
          <w:szCs w:val="32"/>
        </w:rPr>
        <w:t>nula</w:t>
      </w:r>
      <w:proofErr w:type="gramEnd"/>
      <w:r w:rsidRPr="000865CD">
        <w:rPr>
          <w:rFonts w:asciiTheme="minorHAnsi" w:hAnsiTheme="minorHAnsi"/>
          <w:b/>
          <w:sz w:val="32"/>
          <w:szCs w:val="32"/>
        </w:rPr>
        <w:t xml:space="preserve"> do sta let jsou zvány na oslavu čtyřicátých narozenin </w:t>
      </w:r>
      <w:proofErr w:type="spellStart"/>
      <w:r w:rsidRPr="000865CD">
        <w:rPr>
          <w:rFonts w:asciiTheme="minorHAnsi" w:hAnsiTheme="minorHAnsi"/>
          <w:b/>
          <w:sz w:val="32"/>
          <w:szCs w:val="32"/>
        </w:rPr>
        <w:t>Maxipsa</w:t>
      </w:r>
      <w:proofErr w:type="spellEnd"/>
      <w:r w:rsidRPr="000865CD">
        <w:rPr>
          <w:rFonts w:asciiTheme="minorHAnsi" w:hAnsiTheme="minorHAnsi"/>
          <w:b/>
          <w:sz w:val="32"/>
          <w:szCs w:val="32"/>
        </w:rPr>
        <w:t xml:space="preserve"> </w:t>
      </w:r>
      <w:proofErr w:type="spellStart"/>
      <w:r w:rsidRPr="000865CD">
        <w:rPr>
          <w:rFonts w:asciiTheme="minorHAnsi" w:hAnsiTheme="minorHAnsi"/>
          <w:b/>
          <w:sz w:val="32"/>
          <w:szCs w:val="32"/>
        </w:rPr>
        <w:t>Fíka</w:t>
      </w:r>
      <w:proofErr w:type="spellEnd"/>
    </w:p>
    <w:p w:rsidR="000865CD" w:rsidRPr="000865CD" w:rsidRDefault="000865CD" w:rsidP="000865CD">
      <w:pPr>
        <w:rPr>
          <w:rFonts w:asciiTheme="minorHAnsi" w:hAnsiTheme="minorHAnsi"/>
          <w:szCs w:val="22"/>
        </w:rPr>
      </w:pPr>
    </w:p>
    <w:p w:rsidR="000865CD" w:rsidRPr="000865CD" w:rsidRDefault="000865CD" w:rsidP="000865CD">
      <w:pPr>
        <w:rPr>
          <w:rFonts w:asciiTheme="minorHAnsi" w:hAnsiTheme="minorHAnsi"/>
          <w:b/>
          <w:szCs w:val="22"/>
        </w:rPr>
      </w:pPr>
      <w:r w:rsidRPr="000865CD">
        <w:rPr>
          <w:rFonts w:asciiTheme="minorHAnsi" w:hAnsiTheme="minorHAnsi"/>
          <w:b/>
          <w:szCs w:val="22"/>
        </w:rPr>
        <w:t xml:space="preserve">V Praze, 24. března 2016 - A nemusí si proto ani nazouvat skákací pružiny, jaké mívá k dispozici oslavenec, Mistr světa ve skoku pro něco. Stačí navštívit výstavu Divoké narozeniny </w:t>
      </w:r>
      <w:proofErr w:type="spellStart"/>
      <w:r w:rsidRPr="000865CD">
        <w:rPr>
          <w:rFonts w:asciiTheme="minorHAnsi" w:hAnsiTheme="minorHAnsi"/>
          <w:b/>
          <w:szCs w:val="22"/>
        </w:rPr>
        <w:t>Maxipsa</w:t>
      </w:r>
      <w:proofErr w:type="spellEnd"/>
      <w:r w:rsidRPr="000865CD">
        <w:rPr>
          <w:rFonts w:asciiTheme="minorHAnsi" w:hAnsiTheme="minorHAnsi"/>
          <w:b/>
          <w:szCs w:val="22"/>
        </w:rPr>
        <w:t xml:space="preserve"> </w:t>
      </w:r>
      <w:proofErr w:type="spellStart"/>
      <w:r w:rsidRPr="000865CD">
        <w:rPr>
          <w:rFonts w:asciiTheme="minorHAnsi" w:hAnsiTheme="minorHAnsi"/>
          <w:b/>
          <w:szCs w:val="22"/>
        </w:rPr>
        <w:t>Fíka</w:t>
      </w:r>
      <w:proofErr w:type="spellEnd"/>
      <w:r w:rsidRPr="000865CD">
        <w:rPr>
          <w:rFonts w:asciiTheme="minorHAnsi" w:hAnsiTheme="minorHAnsi"/>
          <w:b/>
          <w:szCs w:val="22"/>
        </w:rPr>
        <w:t xml:space="preserve"> aneb Jiří Šalamoun dětem, která se uskuteční v bubenečské Galerii </w:t>
      </w:r>
      <w:proofErr w:type="spellStart"/>
      <w:r w:rsidRPr="000865CD">
        <w:rPr>
          <w:rFonts w:asciiTheme="minorHAnsi" w:hAnsiTheme="minorHAnsi"/>
          <w:b/>
          <w:szCs w:val="22"/>
        </w:rPr>
        <w:t>Villa</w:t>
      </w:r>
      <w:proofErr w:type="spellEnd"/>
      <w:r w:rsidRPr="000865CD">
        <w:rPr>
          <w:rFonts w:asciiTheme="minorHAnsi" w:hAnsiTheme="minorHAnsi"/>
          <w:b/>
          <w:szCs w:val="22"/>
        </w:rPr>
        <w:t xml:space="preserve"> </w:t>
      </w:r>
      <w:proofErr w:type="spellStart"/>
      <w:r w:rsidRPr="000865CD">
        <w:rPr>
          <w:rFonts w:asciiTheme="minorHAnsi" w:hAnsiTheme="minorHAnsi"/>
          <w:b/>
          <w:szCs w:val="22"/>
        </w:rPr>
        <w:t>Pellé</w:t>
      </w:r>
      <w:proofErr w:type="spellEnd"/>
      <w:r w:rsidRPr="000865CD">
        <w:rPr>
          <w:rFonts w:asciiTheme="minorHAnsi" w:hAnsiTheme="minorHAnsi"/>
          <w:b/>
          <w:szCs w:val="22"/>
        </w:rPr>
        <w:t xml:space="preserve"> od 10. května do 12. července 2016. Magický fantazijní svět našeho pravděpodobně nejvýznamnějšího ilustrátora druhé poloviny dvacátého století Jiřího Šalamouna přitahuje děti i rodiče několika generací a je stále živým rodinným stříbrem, v jehož odlescích nacházíme kaleidoskop poezie, radosti, hravé nostalgie a humoru.</w:t>
      </w:r>
    </w:p>
    <w:p w:rsidR="000865CD" w:rsidRPr="000865CD" w:rsidRDefault="000865CD" w:rsidP="000865CD">
      <w:pPr>
        <w:rPr>
          <w:rFonts w:asciiTheme="minorHAnsi" w:hAnsiTheme="minorHAnsi"/>
          <w:szCs w:val="22"/>
        </w:rPr>
      </w:pPr>
    </w:p>
    <w:p w:rsidR="000865CD" w:rsidRPr="000865CD" w:rsidRDefault="000865CD" w:rsidP="000865CD">
      <w:pPr>
        <w:rPr>
          <w:rFonts w:asciiTheme="minorHAnsi" w:hAnsiTheme="minorHAnsi"/>
          <w:szCs w:val="22"/>
        </w:rPr>
      </w:pPr>
      <w:r w:rsidRPr="000865CD">
        <w:rPr>
          <w:rFonts w:asciiTheme="minorHAnsi" w:hAnsiTheme="minorHAnsi"/>
          <w:szCs w:val="22"/>
        </w:rPr>
        <w:t xml:space="preserve">Zatímco autor velkého psa a jeho kamarádky </w:t>
      </w:r>
      <w:proofErr w:type="spellStart"/>
      <w:r w:rsidRPr="000865CD">
        <w:rPr>
          <w:rFonts w:asciiTheme="minorHAnsi" w:hAnsiTheme="minorHAnsi"/>
          <w:szCs w:val="22"/>
        </w:rPr>
        <w:t>Áji</w:t>
      </w:r>
      <w:proofErr w:type="spellEnd"/>
      <w:r w:rsidRPr="000865CD">
        <w:rPr>
          <w:rFonts w:asciiTheme="minorHAnsi" w:hAnsiTheme="minorHAnsi"/>
          <w:szCs w:val="22"/>
        </w:rPr>
        <w:t xml:space="preserve"> Jiří Šalamoun oslavil loni osmdesátku, </w:t>
      </w:r>
      <w:proofErr w:type="spellStart"/>
      <w:r w:rsidRPr="000865CD">
        <w:rPr>
          <w:rFonts w:asciiTheme="minorHAnsi" w:hAnsiTheme="minorHAnsi"/>
          <w:szCs w:val="22"/>
        </w:rPr>
        <w:t>Maxipes</w:t>
      </w:r>
      <w:proofErr w:type="spellEnd"/>
      <w:r w:rsidRPr="000865CD">
        <w:rPr>
          <w:rFonts w:asciiTheme="minorHAnsi" w:hAnsiTheme="minorHAnsi"/>
          <w:szCs w:val="22"/>
        </w:rPr>
        <w:t xml:space="preserve"> Fík se dožívá letos čtyřicítky. V roce 1976 se totiž poprvé na televizních obrazovkách objevil večerníček, k němuž napsal scénář Rudolf Čechura. Šalamounovým nesmrtelným postavám dali život dále režisér Václav Bedřich a hlas Josefa Dvořáka, geniální hudbu složil Petr Skoumal. Jiří Šalamoun dokázal ve svém díle originálně prolnout svět dětské fantazie s nostalgií i zkušenostmi dospělejších jako málokdo jiný. A tak na výstavě budou </w:t>
      </w:r>
      <w:proofErr w:type="spellStart"/>
      <w:r w:rsidRPr="000865CD">
        <w:rPr>
          <w:rFonts w:asciiTheme="minorHAnsi" w:hAnsiTheme="minorHAnsi"/>
          <w:szCs w:val="22"/>
        </w:rPr>
        <w:t>Maxipsu</w:t>
      </w:r>
      <w:proofErr w:type="spellEnd"/>
      <w:r w:rsidRPr="000865CD">
        <w:rPr>
          <w:rFonts w:asciiTheme="minorHAnsi" w:hAnsiTheme="minorHAnsi"/>
          <w:szCs w:val="22"/>
        </w:rPr>
        <w:t xml:space="preserve"> </w:t>
      </w:r>
      <w:proofErr w:type="spellStart"/>
      <w:r w:rsidRPr="000865CD">
        <w:rPr>
          <w:rFonts w:asciiTheme="minorHAnsi" w:hAnsiTheme="minorHAnsi"/>
          <w:szCs w:val="22"/>
        </w:rPr>
        <w:t>Fíkovi</w:t>
      </w:r>
      <w:proofErr w:type="spellEnd"/>
      <w:r w:rsidRPr="000865CD">
        <w:rPr>
          <w:rFonts w:asciiTheme="minorHAnsi" w:hAnsiTheme="minorHAnsi"/>
          <w:szCs w:val="22"/>
        </w:rPr>
        <w:t xml:space="preserve"> dělat dobrou společnost i originály ilustrací ke knihám Poslední Mohykán, Hobit, Pan Tau nebo </w:t>
      </w:r>
      <w:proofErr w:type="spellStart"/>
      <w:r w:rsidRPr="000865CD">
        <w:rPr>
          <w:rFonts w:asciiTheme="minorHAnsi" w:hAnsiTheme="minorHAnsi"/>
          <w:szCs w:val="22"/>
        </w:rPr>
        <w:t>Tracyho</w:t>
      </w:r>
      <w:proofErr w:type="spellEnd"/>
      <w:r w:rsidRPr="000865CD">
        <w:rPr>
          <w:rFonts w:asciiTheme="minorHAnsi" w:hAnsiTheme="minorHAnsi"/>
          <w:szCs w:val="22"/>
        </w:rPr>
        <w:t xml:space="preserve"> tygr. Filmové příznivce potěší kolekce Šalamounových filmových plakátů.</w:t>
      </w:r>
    </w:p>
    <w:p w:rsidR="000865CD" w:rsidRPr="000865CD" w:rsidRDefault="000865CD" w:rsidP="000865CD">
      <w:pPr>
        <w:rPr>
          <w:rFonts w:asciiTheme="minorHAnsi" w:hAnsiTheme="minorHAnsi"/>
          <w:szCs w:val="22"/>
        </w:rPr>
      </w:pPr>
    </w:p>
    <w:p w:rsidR="000865CD" w:rsidRPr="000865CD" w:rsidRDefault="000865CD" w:rsidP="000865CD">
      <w:pPr>
        <w:rPr>
          <w:rFonts w:asciiTheme="minorHAnsi" w:hAnsiTheme="minorHAnsi"/>
          <w:szCs w:val="22"/>
        </w:rPr>
      </w:pPr>
      <w:r w:rsidRPr="000865CD">
        <w:rPr>
          <w:rFonts w:asciiTheme="minorHAnsi" w:hAnsiTheme="minorHAnsi"/>
          <w:szCs w:val="22"/>
        </w:rPr>
        <w:t>Výstavu bude po celou dobu provázet bohatý doprovodný program, zahrnující filmové projekce, komentované prohlídky s kurátorem PhDr. Janem Rousem, přednášky a besedy o osobnosti a díle Jiřího Šalamouna, animační programy a tvůrčí dílny i nedělní Mumraje v zahradě – kreativní dílny pro rodiče s dětmi s účastí zajímavých hostů.</w:t>
      </w:r>
    </w:p>
    <w:p w:rsidR="000865CD" w:rsidRPr="000865CD" w:rsidRDefault="000865CD" w:rsidP="000865CD">
      <w:pPr>
        <w:rPr>
          <w:rFonts w:asciiTheme="minorHAnsi" w:hAnsiTheme="minorHAnsi"/>
          <w:szCs w:val="22"/>
        </w:rPr>
      </w:pPr>
    </w:p>
    <w:p w:rsidR="000865CD" w:rsidRPr="000865CD" w:rsidRDefault="000865CD" w:rsidP="000865CD">
      <w:pPr>
        <w:rPr>
          <w:rFonts w:asciiTheme="minorHAnsi" w:hAnsiTheme="minorHAnsi"/>
          <w:szCs w:val="22"/>
        </w:rPr>
      </w:pPr>
      <w:r w:rsidRPr="000865CD">
        <w:rPr>
          <w:rFonts w:asciiTheme="minorHAnsi" w:hAnsiTheme="minorHAnsi"/>
          <w:szCs w:val="22"/>
        </w:rPr>
        <w:t xml:space="preserve">Výstava </w:t>
      </w:r>
      <w:r w:rsidRPr="000865CD">
        <w:rPr>
          <w:rFonts w:asciiTheme="minorHAnsi" w:hAnsiTheme="minorHAnsi"/>
          <w:b/>
          <w:szCs w:val="22"/>
        </w:rPr>
        <w:t xml:space="preserve">Šalamoun dětem aneb divoké narozeniny </w:t>
      </w:r>
      <w:proofErr w:type="spellStart"/>
      <w:r w:rsidRPr="000865CD">
        <w:rPr>
          <w:rFonts w:asciiTheme="minorHAnsi" w:hAnsiTheme="minorHAnsi"/>
          <w:b/>
          <w:szCs w:val="22"/>
        </w:rPr>
        <w:t>Maxipsa</w:t>
      </w:r>
      <w:proofErr w:type="spellEnd"/>
      <w:r w:rsidRPr="000865CD">
        <w:rPr>
          <w:rFonts w:asciiTheme="minorHAnsi" w:hAnsiTheme="minorHAnsi"/>
          <w:b/>
          <w:szCs w:val="22"/>
        </w:rPr>
        <w:t xml:space="preserve"> </w:t>
      </w:r>
      <w:proofErr w:type="spellStart"/>
      <w:r w:rsidRPr="000865CD">
        <w:rPr>
          <w:rFonts w:asciiTheme="minorHAnsi" w:hAnsiTheme="minorHAnsi"/>
          <w:b/>
          <w:szCs w:val="22"/>
        </w:rPr>
        <w:t>Fíka</w:t>
      </w:r>
      <w:proofErr w:type="spellEnd"/>
      <w:r w:rsidRPr="000865CD">
        <w:rPr>
          <w:rFonts w:asciiTheme="minorHAnsi" w:hAnsiTheme="minorHAnsi"/>
          <w:szCs w:val="22"/>
        </w:rPr>
        <w:t xml:space="preserve"> proběhne </w:t>
      </w:r>
      <w:proofErr w:type="gramStart"/>
      <w:r w:rsidRPr="000865CD">
        <w:rPr>
          <w:rFonts w:asciiTheme="minorHAnsi" w:hAnsiTheme="minorHAnsi"/>
          <w:szCs w:val="22"/>
        </w:rPr>
        <w:t xml:space="preserve">od </w:t>
      </w:r>
      <w:r w:rsidR="007779EF">
        <w:rPr>
          <w:rFonts w:asciiTheme="minorHAnsi" w:hAnsiTheme="minorHAnsi"/>
          <w:szCs w:val="22"/>
        </w:rPr>
        <w:t xml:space="preserve"> </w:t>
      </w:r>
      <w:r w:rsidRPr="000865CD">
        <w:rPr>
          <w:rFonts w:asciiTheme="minorHAnsi" w:hAnsiTheme="minorHAnsi"/>
          <w:szCs w:val="22"/>
        </w:rPr>
        <w:t>10</w:t>
      </w:r>
      <w:proofErr w:type="gramEnd"/>
      <w:r w:rsidRPr="000865CD">
        <w:rPr>
          <w:rFonts w:asciiTheme="minorHAnsi" w:hAnsiTheme="minorHAnsi"/>
          <w:szCs w:val="22"/>
        </w:rPr>
        <w:t xml:space="preserve">. května do 12. července 2016 v Galerii </w:t>
      </w:r>
      <w:proofErr w:type="spellStart"/>
      <w:r w:rsidRPr="000865CD">
        <w:rPr>
          <w:rFonts w:asciiTheme="minorHAnsi" w:hAnsiTheme="minorHAnsi"/>
          <w:szCs w:val="22"/>
        </w:rPr>
        <w:t>Villa</w:t>
      </w:r>
      <w:proofErr w:type="spellEnd"/>
      <w:r w:rsidRPr="000865CD">
        <w:rPr>
          <w:rFonts w:asciiTheme="minorHAnsi" w:hAnsiTheme="minorHAnsi"/>
          <w:szCs w:val="22"/>
        </w:rPr>
        <w:t xml:space="preserve"> </w:t>
      </w:r>
      <w:proofErr w:type="spellStart"/>
      <w:r w:rsidRPr="000865CD">
        <w:rPr>
          <w:rFonts w:asciiTheme="minorHAnsi" w:hAnsiTheme="minorHAnsi"/>
          <w:szCs w:val="22"/>
        </w:rPr>
        <w:t>Pellé</w:t>
      </w:r>
      <w:proofErr w:type="spellEnd"/>
      <w:r w:rsidRPr="000865CD">
        <w:rPr>
          <w:rFonts w:asciiTheme="minorHAnsi" w:hAnsiTheme="minorHAnsi"/>
          <w:szCs w:val="22"/>
        </w:rPr>
        <w:t xml:space="preserve"> v Praze 6, </w:t>
      </w:r>
      <w:proofErr w:type="spellStart"/>
      <w:r w:rsidRPr="000865CD">
        <w:rPr>
          <w:rFonts w:asciiTheme="minorHAnsi" w:hAnsiTheme="minorHAnsi"/>
          <w:szCs w:val="22"/>
        </w:rPr>
        <w:t>Pelléova</w:t>
      </w:r>
      <w:proofErr w:type="spellEnd"/>
      <w:r w:rsidRPr="000865CD">
        <w:rPr>
          <w:rFonts w:asciiTheme="minorHAnsi" w:hAnsiTheme="minorHAnsi"/>
          <w:szCs w:val="22"/>
        </w:rPr>
        <w:t xml:space="preserve"> 10.</w:t>
      </w:r>
    </w:p>
    <w:p w:rsidR="000865CD" w:rsidRPr="000865CD" w:rsidRDefault="000865CD" w:rsidP="000865CD">
      <w:pPr>
        <w:rPr>
          <w:rFonts w:asciiTheme="minorHAnsi" w:hAnsiTheme="minorHAnsi"/>
          <w:szCs w:val="22"/>
        </w:rPr>
      </w:pPr>
      <w:r w:rsidRPr="000865CD">
        <w:rPr>
          <w:rFonts w:asciiTheme="minorHAnsi" w:hAnsiTheme="minorHAnsi"/>
          <w:szCs w:val="22"/>
        </w:rPr>
        <w:t>Otevírací doba: denně mimo pondělí od 13 do 18 hodin.</w:t>
      </w:r>
    </w:p>
    <w:p w:rsidR="000865CD" w:rsidRPr="000865CD" w:rsidRDefault="000865CD" w:rsidP="000865CD">
      <w:pPr>
        <w:rPr>
          <w:rFonts w:asciiTheme="minorHAnsi" w:hAnsiTheme="minorHAnsi"/>
          <w:szCs w:val="22"/>
        </w:rPr>
      </w:pPr>
      <w:r>
        <w:rPr>
          <w:rFonts w:asciiTheme="minorHAnsi" w:hAnsiTheme="minorHAnsi"/>
          <w:szCs w:val="22"/>
        </w:rPr>
        <w:br/>
      </w:r>
      <w:r w:rsidRPr="000865CD">
        <w:rPr>
          <w:rFonts w:asciiTheme="minorHAnsi" w:hAnsiTheme="minorHAnsi"/>
          <w:szCs w:val="22"/>
        </w:rPr>
        <w:t>Více informací:</w:t>
      </w:r>
    </w:p>
    <w:p w:rsidR="000865CD" w:rsidRPr="000865CD" w:rsidRDefault="000865CD" w:rsidP="000865CD">
      <w:pPr>
        <w:rPr>
          <w:rFonts w:asciiTheme="minorHAnsi" w:hAnsiTheme="minorHAnsi"/>
          <w:b/>
          <w:i/>
          <w:iCs/>
          <w:szCs w:val="22"/>
        </w:rPr>
      </w:pPr>
      <w:hyperlink r:id="rId6" w:history="1">
        <w:r w:rsidRPr="000865CD">
          <w:rPr>
            <w:rStyle w:val="Hypertextovodkaz"/>
            <w:rFonts w:asciiTheme="minorHAnsi" w:hAnsiTheme="minorHAnsi"/>
            <w:b/>
            <w:i/>
            <w:iCs/>
            <w:szCs w:val="22"/>
          </w:rPr>
          <w:t>www.salamoundetem.cz</w:t>
        </w:r>
      </w:hyperlink>
    </w:p>
    <w:p w:rsidR="000865CD" w:rsidRPr="000865CD" w:rsidRDefault="000865CD" w:rsidP="000865CD">
      <w:pPr>
        <w:rPr>
          <w:rFonts w:asciiTheme="minorHAnsi" w:hAnsiTheme="minorHAnsi"/>
          <w:b/>
          <w:szCs w:val="22"/>
        </w:rPr>
      </w:pPr>
      <w:hyperlink r:id="rId7" w:history="1">
        <w:r w:rsidRPr="000865CD">
          <w:rPr>
            <w:rStyle w:val="Hypertextovodkaz"/>
            <w:rFonts w:asciiTheme="minorHAnsi" w:hAnsiTheme="minorHAnsi"/>
            <w:b/>
            <w:i/>
            <w:iCs/>
            <w:szCs w:val="22"/>
          </w:rPr>
          <w:t>www.villapelle.cz</w:t>
        </w:r>
      </w:hyperlink>
    </w:p>
    <w:p w:rsidR="000865CD" w:rsidRDefault="000865CD" w:rsidP="000865CD">
      <w:pPr>
        <w:rPr>
          <w:rFonts w:asciiTheme="minorHAnsi" w:hAnsiTheme="minorHAnsi"/>
          <w:b/>
          <w:szCs w:val="22"/>
        </w:rPr>
      </w:pPr>
      <w:r w:rsidRPr="000865CD">
        <w:rPr>
          <w:rFonts w:asciiTheme="minorHAnsi" w:hAnsiTheme="minorHAnsi"/>
          <w:b/>
          <w:szCs w:val="22"/>
        </w:rPr>
        <w:t> </w:t>
      </w:r>
    </w:p>
    <w:p w:rsidR="000865CD" w:rsidRPr="000865CD" w:rsidRDefault="000865CD" w:rsidP="000865CD">
      <w:pPr>
        <w:rPr>
          <w:rFonts w:asciiTheme="minorHAnsi" w:hAnsiTheme="minorHAnsi"/>
          <w:b/>
          <w:szCs w:val="22"/>
        </w:rPr>
      </w:pPr>
    </w:p>
    <w:p w:rsidR="000865CD" w:rsidRPr="000865CD" w:rsidRDefault="000865CD" w:rsidP="000865CD">
      <w:pPr>
        <w:shd w:val="clear" w:color="auto" w:fill="FFFFFF"/>
        <w:rPr>
          <w:rFonts w:asciiTheme="minorHAnsi" w:hAnsiTheme="minorHAnsi"/>
          <w:color w:val="000000" w:themeColor="text1"/>
          <w:sz w:val="18"/>
          <w:szCs w:val="18"/>
        </w:rPr>
      </w:pPr>
      <w:r w:rsidRPr="000865CD">
        <w:rPr>
          <w:rFonts w:asciiTheme="minorHAnsi" w:hAnsiTheme="minorHAnsi"/>
          <w:b/>
          <w:color w:val="000000" w:themeColor="text1"/>
          <w:sz w:val="18"/>
          <w:szCs w:val="18"/>
        </w:rPr>
        <w:t>Jiří Šalamoun</w:t>
      </w:r>
      <w:r w:rsidRPr="000865CD">
        <w:rPr>
          <w:rFonts w:asciiTheme="minorHAnsi" w:hAnsiTheme="minorHAnsi"/>
          <w:color w:val="000000" w:themeColor="text1"/>
          <w:sz w:val="18"/>
          <w:szCs w:val="18"/>
        </w:rPr>
        <w:t xml:space="preserve">, nar. 1935, v letech 1952-1962 studoval na Akademii výtvarných umění v Praze a </w:t>
      </w:r>
      <w:proofErr w:type="spellStart"/>
      <w:r w:rsidRPr="000865CD">
        <w:rPr>
          <w:rFonts w:asciiTheme="minorHAnsi" w:hAnsiTheme="minorHAnsi"/>
          <w:color w:val="000000" w:themeColor="text1"/>
          <w:sz w:val="18"/>
          <w:szCs w:val="18"/>
        </w:rPr>
        <w:t>Hochschule</w:t>
      </w:r>
      <w:proofErr w:type="spellEnd"/>
      <w:r w:rsidRPr="000865CD">
        <w:rPr>
          <w:rFonts w:asciiTheme="minorHAnsi" w:hAnsiTheme="minorHAnsi"/>
          <w:color w:val="000000" w:themeColor="text1"/>
          <w:sz w:val="18"/>
          <w:szCs w:val="18"/>
        </w:rPr>
        <w:t xml:space="preserve"> </w:t>
      </w:r>
      <w:proofErr w:type="spellStart"/>
      <w:r w:rsidRPr="000865CD">
        <w:rPr>
          <w:rFonts w:asciiTheme="minorHAnsi" w:hAnsiTheme="minorHAnsi"/>
          <w:color w:val="000000" w:themeColor="text1"/>
          <w:sz w:val="18"/>
          <w:szCs w:val="18"/>
        </w:rPr>
        <w:t>für</w:t>
      </w:r>
      <w:proofErr w:type="spellEnd"/>
      <w:r w:rsidRPr="000865CD">
        <w:rPr>
          <w:rFonts w:asciiTheme="minorHAnsi" w:hAnsiTheme="minorHAnsi"/>
          <w:color w:val="000000" w:themeColor="text1"/>
          <w:sz w:val="18"/>
          <w:szCs w:val="18"/>
        </w:rPr>
        <w:t xml:space="preserve"> </w:t>
      </w:r>
      <w:proofErr w:type="spellStart"/>
      <w:r w:rsidRPr="000865CD">
        <w:rPr>
          <w:rFonts w:asciiTheme="minorHAnsi" w:hAnsiTheme="minorHAnsi"/>
          <w:color w:val="000000" w:themeColor="text1"/>
          <w:sz w:val="18"/>
          <w:szCs w:val="18"/>
        </w:rPr>
        <w:t>Graphik</w:t>
      </w:r>
      <w:proofErr w:type="spellEnd"/>
      <w:r w:rsidRPr="000865CD">
        <w:rPr>
          <w:rFonts w:asciiTheme="minorHAnsi" w:hAnsiTheme="minorHAnsi"/>
          <w:color w:val="000000" w:themeColor="text1"/>
          <w:sz w:val="18"/>
          <w:szCs w:val="18"/>
        </w:rPr>
        <w:t xml:space="preserve"> </w:t>
      </w:r>
      <w:proofErr w:type="spellStart"/>
      <w:r w:rsidRPr="000865CD">
        <w:rPr>
          <w:rFonts w:asciiTheme="minorHAnsi" w:hAnsiTheme="minorHAnsi"/>
          <w:color w:val="000000" w:themeColor="text1"/>
          <w:sz w:val="18"/>
          <w:szCs w:val="18"/>
        </w:rPr>
        <w:t>und</w:t>
      </w:r>
      <w:proofErr w:type="spellEnd"/>
      <w:r w:rsidRPr="000865CD">
        <w:rPr>
          <w:rFonts w:asciiTheme="minorHAnsi" w:hAnsiTheme="minorHAnsi"/>
          <w:color w:val="000000" w:themeColor="text1"/>
          <w:sz w:val="18"/>
          <w:szCs w:val="18"/>
        </w:rPr>
        <w:t xml:space="preserve"> </w:t>
      </w:r>
      <w:proofErr w:type="spellStart"/>
      <w:r w:rsidRPr="000865CD">
        <w:rPr>
          <w:rFonts w:asciiTheme="minorHAnsi" w:hAnsiTheme="minorHAnsi"/>
          <w:color w:val="000000" w:themeColor="text1"/>
          <w:sz w:val="18"/>
          <w:szCs w:val="18"/>
        </w:rPr>
        <w:t>Buchkunst</w:t>
      </w:r>
      <w:proofErr w:type="spellEnd"/>
      <w:r w:rsidRPr="000865CD">
        <w:rPr>
          <w:rFonts w:asciiTheme="minorHAnsi" w:hAnsiTheme="minorHAnsi"/>
          <w:color w:val="000000" w:themeColor="text1"/>
          <w:sz w:val="18"/>
          <w:szCs w:val="18"/>
        </w:rPr>
        <w:t xml:space="preserve"> v Lipsku. Jeho tvorba zahrnuje téměř stovku ilustrovaných knih, podobné množství grafik, filmové, divadelní  a výstavní plakáty, množství grafických úprav a konečně řadu kreslených filmů, z nichž nejpopulárnější se stal večerníček o životě </w:t>
      </w:r>
      <w:proofErr w:type="spellStart"/>
      <w:r w:rsidRPr="000865CD">
        <w:rPr>
          <w:rFonts w:asciiTheme="minorHAnsi" w:hAnsiTheme="minorHAnsi"/>
          <w:color w:val="000000" w:themeColor="text1"/>
          <w:sz w:val="18"/>
          <w:szCs w:val="18"/>
        </w:rPr>
        <w:t>Maxipsa</w:t>
      </w:r>
      <w:proofErr w:type="spellEnd"/>
      <w:r w:rsidRPr="000865CD">
        <w:rPr>
          <w:rFonts w:asciiTheme="minorHAnsi" w:hAnsiTheme="minorHAnsi"/>
          <w:color w:val="000000" w:themeColor="text1"/>
          <w:sz w:val="18"/>
          <w:szCs w:val="18"/>
        </w:rPr>
        <w:t xml:space="preserve"> </w:t>
      </w:r>
      <w:proofErr w:type="spellStart"/>
      <w:r w:rsidRPr="000865CD">
        <w:rPr>
          <w:rFonts w:asciiTheme="minorHAnsi" w:hAnsiTheme="minorHAnsi"/>
          <w:color w:val="000000" w:themeColor="text1"/>
          <w:sz w:val="18"/>
          <w:szCs w:val="18"/>
        </w:rPr>
        <w:t>Fíka</w:t>
      </w:r>
      <w:proofErr w:type="spellEnd"/>
      <w:r w:rsidRPr="000865CD">
        <w:rPr>
          <w:rFonts w:asciiTheme="minorHAnsi" w:hAnsiTheme="minorHAnsi"/>
          <w:color w:val="000000" w:themeColor="text1"/>
          <w:sz w:val="18"/>
          <w:szCs w:val="18"/>
        </w:rPr>
        <w:t xml:space="preserve"> (1976), rozpracovaný později do několika knih.  Od roku 1990 do roku 2003 vedl ateliér ilustrace a grafiky na Vysoké škole uměleckoprůmyslové v Praze, v roce 1992 byl jmenován profesorem. Jako hostující profesor působil v devadesátých letech na Letní akademii v Salzburgu, založené Oskarem </w:t>
      </w:r>
      <w:proofErr w:type="spellStart"/>
      <w:r w:rsidRPr="000865CD">
        <w:rPr>
          <w:rFonts w:asciiTheme="minorHAnsi" w:hAnsiTheme="minorHAnsi"/>
          <w:color w:val="000000" w:themeColor="text1"/>
          <w:sz w:val="18"/>
          <w:szCs w:val="18"/>
        </w:rPr>
        <w:t>Kokoschkou</w:t>
      </w:r>
      <w:proofErr w:type="spellEnd"/>
      <w:r w:rsidRPr="000865CD">
        <w:rPr>
          <w:rFonts w:asciiTheme="minorHAnsi" w:hAnsiTheme="minorHAnsi"/>
          <w:color w:val="000000" w:themeColor="text1"/>
          <w:sz w:val="18"/>
          <w:szCs w:val="18"/>
        </w:rPr>
        <w:t>, a na akademii v Miami, USA. Žije v Praze na Vinohradech.</w:t>
      </w:r>
    </w:p>
    <w:p w:rsidR="000865CD" w:rsidRPr="000865CD" w:rsidRDefault="000865CD" w:rsidP="000865CD">
      <w:pPr>
        <w:rPr>
          <w:rFonts w:asciiTheme="minorHAnsi" w:hAnsiTheme="minorHAnsi"/>
          <w:b/>
          <w:sz w:val="18"/>
          <w:szCs w:val="18"/>
        </w:rPr>
      </w:pPr>
    </w:p>
    <w:p w:rsidR="000865CD" w:rsidRPr="000865CD" w:rsidRDefault="000865CD" w:rsidP="000865CD">
      <w:pPr>
        <w:rPr>
          <w:rFonts w:asciiTheme="minorHAnsi" w:hAnsiTheme="minorHAnsi"/>
          <w:sz w:val="18"/>
          <w:szCs w:val="18"/>
        </w:rPr>
      </w:pPr>
      <w:r w:rsidRPr="000865CD">
        <w:rPr>
          <w:rFonts w:asciiTheme="minorHAnsi" w:hAnsiTheme="minorHAnsi"/>
          <w:b/>
          <w:bCs/>
          <w:color w:val="000000"/>
          <w:sz w:val="18"/>
          <w:szCs w:val="18"/>
        </w:rPr>
        <w:t xml:space="preserve">Galerie </w:t>
      </w:r>
      <w:proofErr w:type="spellStart"/>
      <w:r w:rsidRPr="000865CD">
        <w:rPr>
          <w:rFonts w:asciiTheme="minorHAnsi" w:hAnsiTheme="minorHAnsi"/>
          <w:b/>
          <w:bCs/>
          <w:color w:val="000000"/>
          <w:sz w:val="18"/>
          <w:szCs w:val="18"/>
        </w:rPr>
        <w:t>Villa</w:t>
      </w:r>
      <w:proofErr w:type="spellEnd"/>
      <w:r w:rsidRPr="000865CD">
        <w:rPr>
          <w:rFonts w:asciiTheme="minorHAnsi" w:hAnsiTheme="minorHAnsi"/>
          <w:b/>
          <w:bCs/>
          <w:color w:val="000000"/>
          <w:sz w:val="18"/>
          <w:szCs w:val="18"/>
        </w:rPr>
        <w:t xml:space="preserve"> </w:t>
      </w:r>
      <w:proofErr w:type="spellStart"/>
      <w:r w:rsidRPr="000865CD">
        <w:rPr>
          <w:rFonts w:asciiTheme="minorHAnsi" w:hAnsiTheme="minorHAnsi"/>
          <w:b/>
          <w:bCs/>
          <w:color w:val="000000"/>
          <w:sz w:val="18"/>
          <w:szCs w:val="18"/>
        </w:rPr>
        <w:t>Pellé</w:t>
      </w:r>
      <w:proofErr w:type="spellEnd"/>
    </w:p>
    <w:p w:rsidR="000865CD" w:rsidRPr="000865CD" w:rsidRDefault="000865CD" w:rsidP="000865CD">
      <w:pPr>
        <w:rPr>
          <w:rFonts w:asciiTheme="minorHAnsi" w:hAnsiTheme="minorHAnsi"/>
          <w:sz w:val="18"/>
          <w:szCs w:val="18"/>
        </w:rPr>
      </w:pPr>
      <w:r w:rsidRPr="000865CD">
        <w:rPr>
          <w:rFonts w:asciiTheme="minorHAnsi" w:hAnsiTheme="minorHAnsi"/>
          <w:sz w:val="18"/>
          <w:szCs w:val="18"/>
        </w:rPr>
        <w:t xml:space="preserve">Novorenesanční objekt v rezidenční části Prahy 6, obklopený unikátní historickou zástavbou, umístěný v klidové zóně a zároveň výborně dostupný, je ideálním prostorem pro kulturní a společenské události rozmanitého charakteru. </w:t>
      </w:r>
      <w:r w:rsidRPr="000865CD">
        <w:rPr>
          <w:rFonts w:asciiTheme="minorHAnsi" w:eastAsia="Calibri" w:hAnsiTheme="minorHAnsi"/>
          <w:sz w:val="18"/>
          <w:szCs w:val="18"/>
        </w:rPr>
        <w:t xml:space="preserve">Program nekomerční galerie </w:t>
      </w:r>
      <w:proofErr w:type="spellStart"/>
      <w:r w:rsidRPr="000865CD">
        <w:rPr>
          <w:rFonts w:asciiTheme="minorHAnsi" w:eastAsia="Calibri" w:hAnsiTheme="minorHAnsi"/>
          <w:sz w:val="18"/>
          <w:szCs w:val="18"/>
        </w:rPr>
        <w:t>Villa</w:t>
      </w:r>
      <w:proofErr w:type="spellEnd"/>
      <w:r w:rsidRPr="000865CD">
        <w:rPr>
          <w:rFonts w:asciiTheme="minorHAnsi" w:eastAsia="Calibri" w:hAnsiTheme="minorHAnsi"/>
          <w:sz w:val="18"/>
          <w:szCs w:val="18"/>
        </w:rPr>
        <w:t xml:space="preserve"> </w:t>
      </w:r>
      <w:proofErr w:type="spellStart"/>
      <w:r w:rsidRPr="000865CD">
        <w:rPr>
          <w:rFonts w:asciiTheme="minorHAnsi" w:eastAsia="Calibri" w:hAnsiTheme="minorHAnsi"/>
          <w:sz w:val="18"/>
          <w:szCs w:val="18"/>
        </w:rPr>
        <w:t>Pellé</w:t>
      </w:r>
      <w:proofErr w:type="spellEnd"/>
      <w:r w:rsidRPr="000865CD">
        <w:rPr>
          <w:rFonts w:asciiTheme="minorHAnsi" w:eastAsia="Calibri" w:hAnsiTheme="minorHAnsi"/>
          <w:sz w:val="18"/>
          <w:szCs w:val="18"/>
        </w:rPr>
        <w:t xml:space="preserve"> se v dlouhodobé perspektivě věnuje zejména kresbě a ilustraci jako svébytnému médiu, které v současné době nabývá mnoha nevyzpytatelných forem a které je základem tvůrčího procesu umělců všeho zaměření a dob. Charakter galerie dovoluje pohyb mezi žánry a zároveň garantuje kvalitu výběru. Neopominutelnou součástí galerijní dramaturgie je i </w:t>
      </w:r>
      <w:r w:rsidRPr="000865CD">
        <w:rPr>
          <w:rFonts w:asciiTheme="minorHAnsi" w:eastAsia="Calibri" w:hAnsiTheme="minorHAnsi"/>
          <w:i/>
          <w:iCs/>
          <w:sz w:val="18"/>
          <w:szCs w:val="18"/>
        </w:rPr>
        <w:t>kreativní prvek</w:t>
      </w:r>
      <w:r w:rsidRPr="000865CD">
        <w:rPr>
          <w:rFonts w:asciiTheme="minorHAnsi" w:eastAsia="Calibri" w:hAnsiTheme="minorHAnsi"/>
          <w:sz w:val="18"/>
          <w:szCs w:val="18"/>
        </w:rPr>
        <w:t xml:space="preserve">, pravidelně se konající tvůrčí dílny. Cílem činnosti Galerie </w:t>
      </w:r>
      <w:proofErr w:type="spellStart"/>
      <w:r w:rsidRPr="000865CD">
        <w:rPr>
          <w:rFonts w:asciiTheme="minorHAnsi" w:eastAsia="Calibri" w:hAnsiTheme="minorHAnsi"/>
          <w:sz w:val="18"/>
          <w:szCs w:val="18"/>
        </w:rPr>
        <w:t>Pellé</w:t>
      </w:r>
      <w:proofErr w:type="spellEnd"/>
      <w:r w:rsidRPr="000865CD">
        <w:rPr>
          <w:rFonts w:asciiTheme="minorHAnsi" w:eastAsia="Calibri" w:hAnsiTheme="minorHAnsi"/>
          <w:sz w:val="18"/>
          <w:szCs w:val="18"/>
        </w:rPr>
        <w:t xml:space="preserve"> je zařadit se svými aktivitami mezi významné výstavní prostory Prahy. </w:t>
      </w:r>
    </w:p>
    <w:p w:rsidR="000865CD" w:rsidRPr="007779EF" w:rsidRDefault="000865CD" w:rsidP="000865CD">
      <w:pPr>
        <w:spacing w:after="200"/>
        <w:rPr>
          <w:rFonts w:asciiTheme="minorHAnsi" w:hAnsiTheme="minorHAnsi"/>
          <w:sz w:val="18"/>
          <w:szCs w:val="18"/>
        </w:rPr>
      </w:pPr>
      <w:r w:rsidRPr="000865CD">
        <w:rPr>
          <w:rFonts w:asciiTheme="minorHAnsi" w:eastAsia="Calibri" w:hAnsiTheme="minorHAnsi"/>
          <w:b/>
          <w:bCs/>
          <w:sz w:val="18"/>
          <w:szCs w:val="18"/>
        </w:rPr>
        <w:br/>
      </w:r>
      <w:r w:rsidRPr="000865CD">
        <w:rPr>
          <w:rFonts w:asciiTheme="minorHAnsi" w:eastAsia="Calibri" w:hAnsiTheme="minorHAnsi"/>
          <w:b/>
          <w:bCs/>
          <w:i/>
          <w:sz w:val="18"/>
          <w:szCs w:val="18"/>
        </w:rPr>
        <w:t xml:space="preserve">Porte </w:t>
      </w:r>
      <w:r w:rsidRPr="000865CD">
        <w:rPr>
          <w:rFonts w:asciiTheme="minorHAnsi" w:eastAsia="Calibri" w:hAnsiTheme="minorHAnsi"/>
          <w:b/>
          <w:bCs/>
          <w:i/>
          <w:sz w:val="18"/>
          <w:szCs w:val="18"/>
        </w:rPr>
        <w:br/>
      </w:r>
      <w:r w:rsidRPr="007779EF">
        <w:rPr>
          <w:rFonts w:asciiTheme="minorHAnsi" w:hAnsiTheme="minorHAnsi"/>
          <w:sz w:val="18"/>
          <w:szCs w:val="18"/>
        </w:rPr>
        <w:t xml:space="preserve">Spolek </w:t>
      </w:r>
      <w:proofErr w:type="gramStart"/>
      <w:r w:rsidRPr="007779EF">
        <w:rPr>
          <w:rFonts w:asciiTheme="minorHAnsi" w:hAnsiTheme="minorHAnsi"/>
          <w:sz w:val="18"/>
          <w:szCs w:val="18"/>
        </w:rPr>
        <w:t>Porte navázal</w:t>
      </w:r>
      <w:proofErr w:type="gramEnd"/>
      <w:r w:rsidRPr="007779EF">
        <w:rPr>
          <w:rFonts w:asciiTheme="minorHAnsi" w:hAnsiTheme="minorHAnsi"/>
          <w:sz w:val="18"/>
          <w:szCs w:val="18"/>
        </w:rPr>
        <w:t xml:space="preserve"> na činnost společnosti </w:t>
      </w:r>
      <w:proofErr w:type="spellStart"/>
      <w:r w:rsidRPr="007779EF">
        <w:rPr>
          <w:rFonts w:asciiTheme="minorHAnsi" w:hAnsiTheme="minorHAnsi"/>
          <w:sz w:val="18"/>
          <w:szCs w:val="18"/>
        </w:rPr>
        <w:t>Arbor</w:t>
      </w:r>
      <w:proofErr w:type="spellEnd"/>
      <w:r w:rsidRPr="007779EF">
        <w:rPr>
          <w:rFonts w:asciiTheme="minorHAnsi" w:hAnsiTheme="minorHAnsi"/>
          <w:sz w:val="18"/>
          <w:szCs w:val="18"/>
        </w:rPr>
        <w:t xml:space="preserve"> vitae </w:t>
      </w:r>
      <w:proofErr w:type="spellStart"/>
      <w:r w:rsidRPr="007779EF">
        <w:rPr>
          <w:rFonts w:asciiTheme="minorHAnsi" w:hAnsiTheme="minorHAnsi"/>
          <w:sz w:val="18"/>
          <w:szCs w:val="18"/>
        </w:rPr>
        <w:t>societas</w:t>
      </w:r>
      <w:proofErr w:type="spellEnd"/>
      <w:r w:rsidRPr="007779EF">
        <w:rPr>
          <w:rFonts w:asciiTheme="minorHAnsi" w:hAnsiTheme="minorHAnsi"/>
          <w:sz w:val="18"/>
          <w:szCs w:val="18"/>
        </w:rPr>
        <w:t xml:space="preserve">, která v letech 2006 – 2011 uspořádala řadu významných českých i zahraničních výstav /Bruselský sen - Československá účast na Světové výstavě Expo 58 v Bruselu a životní styl 1. poloviny 60. let, Galerie hlavního města Prahy – Městská knihovna, 2008; Slovenská </w:t>
      </w:r>
      <w:proofErr w:type="spellStart"/>
      <w:r w:rsidRPr="007779EF">
        <w:rPr>
          <w:rFonts w:asciiTheme="minorHAnsi" w:hAnsiTheme="minorHAnsi"/>
          <w:sz w:val="18"/>
          <w:szCs w:val="18"/>
        </w:rPr>
        <w:t>národná</w:t>
      </w:r>
      <w:proofErr w:type="spellEnd"/>
      <w:r w:rsidRPr="007779EF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7779EF">
        <w:rPr>
          <w:rFonts w:asciiTheme="minorHAnsi" w:hAnsiTheme="minorHAnsi"/>
          <w:sz w:val="18"/>
          <w:szCs w:val="18"/>
        </w:rPr>
        <w:t>galéria</w:t>
      </w:r>
      <w:proofErr w:type="spellEnd"/>
      <w:r w:rsidRPr="007779EF">
        <w:rPr>
          <w:rFonts w:asciiTheme="minorHAnsi" w:hAnsiTheme="minorHAnsi"/>
          <w:sz w:val="18"/>
          <w:szCs w:val="18"/>
        </w:rPr>
        <w:t xml:space="preserve"> v Bratislavě, 2009; </w:t>
      </w:r>
      <w:proofErr w:type="spellStart"/>
      <w:r w:rsidRPr="007779EF">
        <w:rPr>
          <w:rFonts w:asciiTheme="minorHAnsi" w:hAnsiTheme="minorHAnsi"/>
          <w:sz w:val="18"/>
          <w:szCs w:val="18"/>
        </w:rPr>
        <w:t>Kája</w:t>
      </w:r>
      <w:proofErr w:type="spellEnd"/>
      <w:r w:rsidRPr="007779EF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7779EF">
        <w:rPr>
          <w:rFonts w:asciiTheme="minorHAnsi" w:hAnsiTheme="minorHAnsi"/>
          <w:sz w:val="18"/>
          <w:szCs w:val="18"/>
        </w:rPr>
        <w:t>Saudek</w:t>
      </w:r>
      <w:proofErr w:type="spellEnd"/>
      <w:r w:rsidRPr="007779EF">
        <w:rPr>
          <w:rFonts w:asciiTheme="minorHAnsi" w:hAnsiTheme="minorHAnsi"/>
          <w:sz w:val="18"/>
          <w:szCs w:val="18"/>
        </w:rPr>
        <w:t xml:space="preserve">, České centrum Praha, 2009 – 2010; 200dm3 dechu, Zlín - Krajská galerie výtvarného umění ve Zlíně, 2010; 200dm3 dechu - Uměleckoprůmyslové museum v Praze a Památník národního písemnictví – Letohrádek Hvězda, 2010; František Skála -  Skutečný příběh </w:t>
      </w:r>
      <w:proofErr w:type="spellStart"/>
      <w:r w:rsidRPr="007779EF">
        <w:rPr>
          <w:rFonts w:asciiTheme="minorHAnsi" w:hAnsiTheme="minorHAnsi"/>
          <w:sz w:val="18"/>
          <w:szCs w:val="18"/>
        </w:rPr>
        <w:t>Cílka</w:t>
      </w:r>
      <w:proofErr w:type="spellEnd"/>
      <w:r w:rsidRPr="007779EF">
        <w:rPr>
          <w:rFonts w:asciiTheme="minorHAnsi" w:hAnsiTheme="minorHAnsi"/>
          <w:sz w:val="18"/>
          <w:szCs w:val="18"/>
        </w:rPr>
        <w:t xml:space="preserve"> a Lídy, </w:t>
      </w:r>
      <w:proofErr w:type="spellStart"/>
      <w:r w:rsidRPr="007779EF">
        <w:rPr>
          <w:rFonts w:asciiTheme="minorHAnsi" w:hAnsiTheme="minorHAnsi"/>
          <w:sz w:val="18"/>
          <w:szCs w:val="18"/>
        </w:rPr>
        <w:t>The</w:t>
      </w:r>
      <w:proofErr w:type="spellEnd"/>
      <w:r w:rsidRPr="007779EF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7779EF">
        <w:rPr>
          <w:rFonts w:asciiTheme="minorHAnsi" w:hAnsiTheme="minorHAnsi"/>
          <w:sz w:val="18"/>
          <w:szCs w:val="18"/>
        </w:rPr>
        <w:t>Comic</w:t>
      </w:r>
      <w:proofErr w:type="spellEnd"/>
      <w:r w:rsidRPr="007779EF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7779EF">
        <w:rPr>
          <w:rFonts w:asciiTheme="minorHAnsi" w:hAnsiTheme="minorHAnsi"/>
          <w:sz w:val="18"/>
          <w:szCs w:val="18"/>
        </w:rPr>
        <w:t>strip</w:t>
      </w:r>
      <w:proofErr w:type="spellEnd"/>
      <w:r w:rsidRPr="007779EF">
        <w:rPr>
          <w:rFonts w:asciiTheme="minorHAnsi" w:hAnsiTheme="minorHAnsi"/>
          <w:sz w:val="18"/>
          <w:szCs w:val="18"/>
        </w:rPr>
        <w:t xml:space="preserve"> Center v Bruselu a Rock Aid v Českém centru v Bruselu, 2010; Dekadence – Bohemian </w:t>
      </w:r>
      <w:proofErr w:type="spellStart"/>
      <w:r w:rsidRPr="007779EF">
        <w:rPr>
          <w:rFonts w:asciiTheme="minorHAnsi" w:hAnsiTheme="minorHAnsi"/>
          <w:sz w:val="18"/>
          <w:szCs w:val="18"/>
        </w:rPr>
        <w:t>Lands</w:t>
      </w:r>
      <w:proofErr w:type="spellEnd"/>
      <w:r w:rsidRPr="007779EF">
        <w:rPr>
          <w:rFonts w:asciiTheme="minorHAnsi" w:hAnsiTheme="minorHAnsi"/>
          <w:sz w:val="18"/>
          <w:szCs w:val="18"/>
        </w:rPr>
        <w:t xml:space="preserve"> 1880 – 1914, Bruselská </w:t>
      </w:r>
      <w:r w:rsidRPr="007779EF">
        <w:rPr>
          <w:rFonts w:asciiTheme="minorHAnsi" w:hAnsiTheme="minorHAnsi"/>
          <w:sz w:val="18"/>
          <w:szCs w:val="18"/>
        </w:rPr>
        <w:lastRenderedPageBreak/>
        <w:t xml:space="preserve">radnice, Belgie, 2010; </w:t>
      </w:r>
      <w:proofErr w:type="spellStart"/>
      <w:r w:rsidRPr="007779EF">
        <w:rPr>
          <w:rFonts w:asciiTheme="minorHAnsi" w:hAnsiTheme="minorHAnsi"/>
          <w:sz w:val="18"/>
          <w:szCs w:val="18"/>
        </w:rPr>
        <w:t>Plastique</w:t>
      </w:r>
      <w:proofErr w:type="spellEnd"/>
      <w:r w:rsidRPr="007779EF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7779EF">
        <w:rPr>
          <w:rFonts w:asciiTheme="minorHAnsi" w:hAnsiTheme="minorHAnsi"/>
          <w:sz w:val="18"/>
          <w:szCs w:val="18"/>
        </w:rPr>
        <w:t>ludique</w:t>
      </w:r>
      <w:proofErr w:type="spellEnd"/>
      <w:r w:rsidRPr="007779EF">
        <w:rPr>
          <w:rFonts w:asciiTheme="minorHAnsi" w:hAnsiTheme="minorHAnsi"/>
          <w:sz w:val="18"/>
          <w:szCs w:val="18"/>
        </w:rPr>
        <w:t xml:space="preserve">, muzeum Les </w:t>
      </w:r>
      <w:proofErr w:type="spellStart"/>
      <w:r w:rsidRPr="007779EF">
        <w:rPr>
          <w:rFonts w:asciiTheme="minorHAnsi" w:hAnsiTheme="minorHAnsi"/>
          <w:sz w:val="18"/>
          <w:szCs w:val="18"/>
        </w:rPr>
        <w:t>Arts</w:t>
      </w:r>
      <w:proofErr w:type="spellEnd"/>
      <w:r w:rsidRPr="007779EF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7779EF">
        <w:rPr>
          <w:rFonts w:asciiTheme="minorHAnsi" w:hAnsiTheme="minorHAnsi"/>
          <w:sz w:val="18"/>
          <w:szCs w:val="18"/>
        </w:rPr>
        <w:t>Décoratifs</w:t>
      </w:r>
      <w:proofErr w:type="spellEnd"/>
      <w:r w:rsidRPr="007779EF">
        <w:rPr>
          <w:rFonts w:asciiTheme="minorHAnsi" w:hAnsiTheme="minorHAnsi"/>
          <w:sz w:val="18"/>
          <w:szCs w:val="18"/>
        </w:rPr>
        <w:t xml:space="preserve">, Paříž, 2011/. Samostatně se </w:t>
      </w:r>
      <w:proofErr w:type="gramStart"/>
      <w:r w:rsidRPr="007779EF">
        <w:rPr>
          <w:rFonts w:asciiTheme="minorHAnsi" w:hAnsiTheme="minorHAnsi"/>
          <w:sz w:val="18"/>
          <w:szCs w:val="18"/>
        </w:rPr>
        <w:t>podílelo</w:t>
      </w:r>
      <w:proofErr w:type="gramEnd"/>
      <w:r w:rsidRPr="007779EF">
        <w:rPr>
          <w:rFonts w:asciiTheme="minorHAnsi" w:hAnsiTheme="minorHAnsi"/>
          <w:sz w:val="18"/>
          <w:szCs w:val="18"/>
        </w:rPr>
        <w:t xml:space="preserve"> se na výstavě Růžena – Příběh malířky Růženy Zátkové v Císařské konírně Pražského hradu v roce 2011 a o rok později na velké mezinárodní přehlídce </w:t>
      </w:r>
      <w:proofErr w:type="spellStart"/>
      <w:r w:rsidRPr="007779EF">
        <w:rPr>
          <w:rFonts w:asciiTheme="minorHAnsi" w:hAnsiTheme="minorHAnsi"/>
          <w:sz w:val="18"/>
          <w:szCs w:val="18"/>
        </w:rPr>
        <w:t>street</w:t>
      </w:r>
      <w:proofErr w:type="spellEnd"/>
      <w:r w:rsidRPr="007779EF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7779EF">
        <w:rPr>
          <w:rFonts w:asciiTheme="minorHAnsi" w:hAnsiTheme="minorHAnsi"/>
          <w:sz w:val="18"/>
          <w:szCs w:val="18"/>
        </w:rPr>
        <w:t>artu</w:t>
      </w:r>
      <w:proofErr w:type="spellEnd"/>
      <w:r w:rsidRPr="007779EF">
        <w:rPr>
          <w:rFonts w:asciiTheme="minorHAnsi" w:hAnsiTheme="minorHAnsi"/>
          <w:sz w:val="18"/>
          <w:szCs w:val="18"/>
        </w:rPr>
        <w:t xml:space="preserve"> Městem posedlí v Městské knihovně Galerie hlavního města Prahy. Již několik let </w:t>
      </w:r>
      <w:proofErr w:type="gramStart"/>
      <w:r w:rsidRPr="007779EF">
        <w:rPr>
          <w:rFonts w:asciiTheme="minorHAnsi" w:hAnsiTheme="minorHAnsi"/>
          <w:sz w:val="18"/>
          <w:szCs w:val="18"/>
        </w:rPr>
        <w:t>Porte provozuje</w:t>
      </w:r>
      <w:proofErr w:type="gramEnd"/>
      <w:r w:rsidRPr="007779EF">
        <w:rPr>
          <w:rFonts w:asciiTheme="minorHAnsi" w:hAnsiTheme="minorHAnsi"/>
          <w:sz w:val="18"/>
          <w:szCs w:val="18"/>
        </w:rPr>
        <w:t xml:space="preserve"> klub </w:t>
      </w:r>
      <w:proofErr w:type="spellStart"/>
      <w:r w:rsidRPr="007779EF">
        <w:rPr>
          <w:rFonts w:asciiTheme="minorHAnsi" w:hAnsiTheme="minorHAnsi"/>
          <w:sz w:val="18"/>
          <w:szCs w:val="18"/>
        </w:rPr>
        <w:t>Fresh</w:t>
      </w:r>
      <w:proofErr w:type="spellEnd"/>
      <w:r w:rsidRPr="007779EF">
        <w:rPr>
          <w:rFonts w:asciiTheme="minorHAnsi" w:hAnsiTheme="minorHAnsi"/>
          <w:sz w:val="18"/>
          <w:szCs w:val="18"/>
        </w:rPr>
        <w:t xml:space="preserve"> senior, který vytváří bohatý kulturní program pro seniory z celé Prahy. Porte je od října 2014 provozovatelem polyfunkčního kulturního domu a Galerie </w:t>
      </w:r>
      <w:proofErr w:type="spellStart"/>
      <w:r w:rsidRPr="007779EF">
        <w:rPr>
          <w:rFonts w:asciiTheme="minorHAnsi" w:hAnsiTheme="minorHAnsi"/>
          <w:sz w:val="18"/>
          <w:szCs w:val="18"/>
        </w:rPr>
        <w:t>Villa</w:t>
      </w:r>
      <w:proofErr w:type="spellEnd"/>
      <w:r w:rsidRPr="007779EF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7779EF">
        <w:rPr>
          <w:rFonts w:asciiTheme="minorHAnsi" w:hAnsiTheme="minorHAnsi"/>
          <w:sz w:val="18"/>
          <w:szCs w:val="18"/>
        </w:rPr>
        <w:t>Pellé</w:t>
      </w:r>
      <w:proofErr w:type="spellEnd"/>
      <w:r w:rsidRPr="007779EF">
        <w:rPr>
          <w:rFonts w:asciiTheme="minorHAnsi" w:hAnsiTheme="minorHAnsi"/>
          <w:sz w:val="18"/>
          <w:szCs w:val="18"/>
        </w:rPr>
        <w:t xml:space="preserve">, v níž v roce 2015 proběhlo již šest výstav (Petr Nikl – </w:t>
      </w:r>
      <w:proofErr w:type="spellStart"/>
      <w:r w:rsidRPr="007779EF">
        <w:rPr>
          <w:rFonts w:asciiTheme="minorHAnsi" w:hAnsiTheme="minorHAnsi"/>
          <w:sz w:val="18"/>
          <w:szCs w:val="18"/>
        </w:rPr>
        <w:t>Švábení</w:t>
      </w:r>
      <w:proofErr w:type="spellEnd"/>
      <w:r w:rsidRPr="007779EF">
        <w:rPr>
          <w:rFonts w:asciiTheme="minorHAnsi" w:hAnsiTheme="minorHAnsi"/>
          <w:sz w:val="18"/>
          <w:szCs w:val="18"/>
        </w:rPr>
        <w:t xml:space="preserve">; Ivana Lomová - Obrazy z ložnice; </w:t>
      </w:r>
      <w:proofErr w:type="spellStart"/>
      <w:r w:rsidRPr="007779EF">
        <w:rPr>
          <w:rFonts w:asciiTheme="minorHAnsi" w:hAnsiTheme="minorHAnsi"/>
          <w:sz w:val="18"/>
          <w:szCs w:val="18"/>
        </w:rPr>
        <w:t>Městosvět</w:t>
      </w:r>
      <w:proofErr w:type="spellEnd"/>
      <w:r w:rsidRPr="007779EF">
        <w:rPr>
          <w:rFonts w:asciiTheme="minorHAnsi" w:hAnsiTheme="minorHAnsi"/>
          <w:sz w:val="18"/>
          <w:szCs w:val="18"/>
        </w:rPr>
        <w:t xml:space="preserve"> – Město a jeho svět v ilustraci pro děti; Jan Kaláb – Extra; Aleš Veselý – Bez začátku, bez konce, Vize a představy z posledních let; Anna Neborová – Studio Dechem).</w:t>
      </w:r>
    </w:p>
    <w:p w:rsidR="000865CD" w:rsidRPr="000865CD" w:rsidRDefault="000865CD" w:rsidP="000865CD">
      <w:pPr>
        <w:ind w:right="-772"/>
        <w:rPr>
          <w:rFonts w:asciiTheme="minorHAnsi" w:hAnsiTheme="minorHAnsi"/>
          <w:b/>
          <w:szCs w:val="22"/>
        </w:rPr>
      </w:pPr>
      <w:r>
        <w:rPr>
          <w:rFonts w:asciiTheme="minorHAnsi" w:hAnsiTheme="minorHAnsi"/>
          <w:b/>
          <w:szCs w:val="22"/>
        </w:rPr>
        <w:br/>
      </w:r>
      <w:r w:rsidRPr="000865CD">
        <w:rPr>
          <w:rFonts w:asciiTheme="minorHAnsi" w:hAnsiTheme="minorHAnsi"/>
          <w:b/>
          <w:szCs w:val="22"/>
        </w:rPr>
        <w:t>Kontakt</w:t>
      </w:r>
      <w:r>
        <w:rPr>
          <w:rFonts w:asciiTheme="minorHAnsi" w:hAnsiTheme="minorHAnsi"/>
          <w:b/>
          <w:szCs w:val="22"/>
        </w:rPr>
        <w:t xml:space="preserve"> pro média</w:t>
      </w:r>
      <w:r w:rsidRPr="000865CD">
        <w:rPr>
          <w:rFonts w:asciiTheme="minorHAnsi" w:hAnsiTheme="minorHAnsi"/>
          <w:b/>
          <w:szCs w:val="22"/>
        </w:rPr>
        <w:t>:</w:t>
      </w:r>
    </w:p>
    <w:p w:rsidR="000865CD" w:rsidRPr="000865CD" w:rsidRDefault="000865CD" w:rsidP="000865CD">
      <w:pPr>
        <w:jc w:val="left"/>
        <w:rPr>
          <w:rFonts w:asciiTheme="minorHAnsi" w:hAnsiTheme="minorHAnsi"/>
          <w:szCs w:val="22"/>
        </w:rPr>
      </w:pPr>
      <w:r w:rsidRPr="000865CD">
        <w:rPr>
          <w:rFonts w:asciiTheme="minorHAnsi" w:hAnsiTheme="minorHAnsi"/>
          <w:szCs w:val="22"/>
        </w:rPr>
        <w:t>Silvie Marková &amp; Zuzana Minaříková</w:t>
      </w:r>
    </w:p>
    <w:p w:rsidR="000865CD" w:rsidRPr="000865CD" w:rsidRDefault="000865CD" w:rsidP="000865CD">
      <w:pPr>
        <w:jc w:val="left"/>
        <w:rPr>
          <w:rFonts w:asciiTheme="minorHAnsi" w:hAnsiTheme="minorHAnsi"/>
          <w:szCs w:val="22"/>
        </w:rPr>
      </w:pPr>
      <w:r w:rsidRPr="000865CD">
        <w:rPr>
          <w:rFonts w:asciiTheme="minorHAnsi" w:hAnsiTheme="minorHAnsi"/>
          <w:b/>
          <w:szCs w:val="22"/>
        </w:rPr>
        <w:t xml:space="preserve">SMART </w:t>
      </w:r>
      <w:proofErr w:type="spellStart"/>
      <w:r w:rsidRPr="000865CD">
        <w:rPr>
          <w:rFonts w:asciiTheme="minorHAnsi" w:hAnsiTheme="minorHAnsi"/>
          <w:b/>
          <w:szCs w:val="22"/>
        </w:rPr>
        <w:t>Communication</w:t>
      </w:r>
      <w:proofErr w:type="spellEnd"/>
      <w:r w:rsidRPr="000865CD">
        <w:rPr>
          <w:rFonts w:asciiTheme="minorHAnsi" w:hAnsiTheme="minorHAnsi"/>
          <w:szCs w:val="22"/>
        </w:rPr>
        <w:br/>
        <w:t xml:space="preserve">e-mail: </w:t>
      </w:r>
      <w:hyperlink r:id="rId8">
        <w:r w:rsidRPr="000865CD">
          <w:rPr>
            <w:rStyle w:val="InternetLink"/>
            <w:rFonts w:asciiTheme="minorHAnsi" w:hAnsiTheme="minorHAnsi"/>
            <w:szCs w:val="22"/>
          </w:rPr>
          <w:t>markova@s-m-art.com</w:t>
        </w:r>
      </w:hyperlink>
      <w:r w:rsidRPr="000865CD">
        <w:rPr>
          <w:rFonts w:asciiTheme="minorHAnsi" w:hAnsiTheme="minorHAnsi"/>
          <w:szCs w:val="22"/>
        </w:rPr>
        <w:t xml:space="preserve">, </w:t>
      </w:r>
      <w:hyperlink r:id="rId9" w:history="1">
        <w:r w:rsidRPr="000865CD">
          <w:rPr>
            <w:rStyle w:val="Hypertextovodkaz"/>
            <w:rFonts w:asciiTheme="minorHAnsi" w:hAnsiTheme="minorHAnsi"/>
            <w:szCs w:val="22"/>
          </w:rPr>
          <w:t>minarikova@s-m-art.com</w:t>
        </w:r>
      </w:hyperlink>
      <w:r w:rsidRPr="000865CD">
        <w:rPr>
          <w:rFonts w:asciiTheme="minorHAnsi" w:hAnsiTheme="minorHAnsi"/>
          <w:szCs w:val="22"/>
        </w:rPr>
        <w:t xml:space="preserve"> </w:t>
      </w:r>
      <w:r w:rsidRPr="000865CD">
        <w:rPr>
          <w:rFonts w:asciiTheme="minorHAnsi" w:hAnsiTheme="minorHAnsi"/>
          <w:szCs w:val="22"/>
        </w:rPr>
        <w:br/>
        <w:t>tel.: 604 748 699, 603 818 635</w:t>
      </w:r>
      <w:r w:rsidRPr="000865CD">
        <w:rPr>
          <w:rFonts w:asciiTheme="minorHAnsi" w:hAnsiTheme="minorHAnsi"/>
          <w:szCs w:val="22"/>
        </w:rPr>
        <w:br/>
        <w:t>tel.: +420 272 657 121</w:t>
      </w:r>
    </w:p>
    <w:p w:rsidR="000865CD" w:rsidRPr="000865CD" w:rsidRDefault="000865CD" w:rsidP="000865CD">
      <w:pPr>
        <w:ind w:right="-772"/>
        <w:rPr>
          <w:rFonts w:asciiTheme="minorHAnsi" w:hAnsiTheme="minorHAnsi"/>
          <w:b/>
          <w:szCs w:val="22"/>
        </w:rPr>
      </w:pPr>
    </w:p>
    <w:p w:rsidR="000865CD" w:rsidRPr="000865CD" w:rsidRDefault="000865CD" w:rsidP="000865CD">
      <w:pPr>
        <w:ind w:right="-772"/>
        <w:rPr>
          <w:rFonts w:asciiTheme="minorHAnsi" w:hAnsiTheme="minorHAnsi"/>
          <w:szCs w:val="22"/>
        </w:rPr>
      </w:pPr>
      <w:r w:rsidRPr="000865CD">
        <w:rPr>
          <w:rFonts w:asciiTheme="minorHAnsi" w:hAnsiTheme="minorHAnsi"/>
          <w:szCs w:val="22"/>
        </w:rPr>
        <w:t xml:space="preserve">Klára </w:t>
      </w:r>
      <w:proofErr w:type="spellStart"/>
      <w:r w:rsidRPr="000865CD">
        <w:rPr>
          <w:rFonts w:asciiTheme="minorHAnsi" w:hAnsiTheme="minorHAnsi"/>
          <w:szCs w:val="22"/>
        </w:rPr>
        <w:t>Voskovcová</w:t>
      </w:r>
      <w:proofErr w:type="spellEnd"/>
    </w:p>
    <w:p w:rsidR="000865CD" w:rsidRPr="000865CD" w:rsidRDefault="000865CD" w:rsidP="000865CD">
      <w:pPr>
        <w:ind w:right="-772"/>
        <w:rPr>
          <w:rFonts w:asciiTheme="minorHAnsi" w:hAnsiTheme="minorHAnsi"/>
          <w:b/>
          <w:szCs w:val="22"/>
        </w:rPr>
      </w:pPr>
      <w:r w:rsidRPr="000865CD">
        <w:rPr>
          <w:rFonts w:asciiTheme="minorHAnsi" w:hAnsiTheme="minorHAnsi"/>
          <w:b/>
          <w:szCs w:val="22"/>
        </w:rPr>
        <w:t xml:space="preserve">Galerie </w:t>
      </w:r>
      <w:proofErr w:type="spellStart"/>
      <w:r w:rsidRPr="000865CD">
        <w:rPr>
          <w:rFonts w:asciiTheme="minorHAnsi" w:hAnsiTheme="minorHAnsi"/>
          <w:b/>
          <w:szCs w:val="22"/>
        </w:rPr>
        <w:t>Villa</w:t>
      </w:r>
      <w:proofErr w:type="spellEnd"/>
      <w:r w:rsidRPr="000865CD">
        <w:rPr>
          <w:rFonts w:asciiTheme="minorHAnsi" w:hAnsiTheme="minorHAnsi"/>
          <w:b/>
          <w:szCs w:val="22"/>
        </w:rPr>
        <w:t xml:space="preserve"> </w:t>
      </w:r>
      <w:proofErr w:type="spellStart"/>
      <w:r w:rsidRPr="000865CD">
        <w:rPr>
          <w:rFonts w:asciiTheme="minorHAnsi" w:hAnsiTheme="minorHAnsi"/>
          <w:b/>
          <w:szCs w:val="22"/>
        </w:rPr>
        <w:t>Pellé</w:t>
      </w:r>
      <w:proofErr w:type="spellEnd"/>
    </w:p>
    <w:p w:rsidR="000865CD" w:rsidRPr="000865CD" w:rsidRDefault="000865CD" w:rsidP="000865CD">
      <w:pPr>
        <w:ind w:right="-772"/>
        <w:rPr>
          <w:rFonts w:asciiTheme="minorHAnsi" w:hAnsiTheme="minorHAnsi"/>
          <w:szCs w:val="22"/>
        </w:rPr>
      </w:pPr>
      <w:proofErr w:type="spellStart"/>
      <w:r w:rsidRPr="000865CD">
        <w:rPr>
          <w:rFonts w:asciiTheme="minorHAnsi" w:hAnsiTheme="minorHAnsi"/>
          <w:szCs w:val="22"/>
        </w:rPr>
        <w:t>Pelléova</w:t>
      </w:r>
      <w:proofErr w:type="spellEnd"/>
      <w:r w:rsidRPr="000865CD">
        <w:rPr>
          <w:rFonts w:asciiTheme="minorHAnsi" w:hAnsiTheme="minorHAnsi"/>
          <w:szCs w:val="22"/>
        </w:rPr>
        <w:t xml:space="preserve"> 10, Praha 6</w:t>
      </w:r>
    </w:p>
    <w:p w:rsidR="000865CD" w:rsidRPr="000865CD" w:rsidRDefault="000865CD" w:rsidP="000865CD">
      <w:pPr>
        <w:ind w:right="-772"/>
        <w:rPr>
          <w:rFonts w:asciiTheme="minorHAnsi" w:hAnsiTheme="minorHAnsi"/>
          <w:szCs w:val="22"/>
        </w:rPr>
      </w:pPr>
      <w:r w:rsidRPr="000865CD">
        <w:rPr>
          <w:rFonts w:asciiTheme="minorHAnsi" w:hAnsiTheme="minorHAnsi"/>
          <w:szCs w:val="22"/>
        </w:rPr>
        <w:t>tel.: 725 537 142 / klara.voskovcova@villapelle.cz</w:t>
      </w:r>
    </w:p>
    <w:p w:rsidR="000865CD" w:rsidRPr="000865CD" w:rsidRDefault="000865CD" w:rsidP="000865CD">
      <w:pPr>
        <w:ind w:right="-772"/>
        <w:rPr>
          <w:rFonts w:asciiTheme="minorHAnsi" w:hAnsiTheme="minorHAnsi"/>
          <w:b/>
          <w:szCs w:val="22"/>
        </w:rPr>
      </w:pPr>
    </w:p>
    <w:p w:rsidR="00FF59B0" w:rsidRPr="000865CD" w:rsidRDefault="00FF59B0" w:rsidP="00FF59B0">
      <w:pPr>
        <w:spacing w:line="276" w:lineRule="auto"/>
        <w:rPr>
          <w:rFonts w:asciiTheme="minorHAnsi" w:hAnsiTheme="minorHAnsi" w:cs="Arial"/>
          <w:b/>
          <w:szCs w:val="22"/>
        </w:rPr>
      </w:pPr>
    </w:p>
    <w:p w:rsidR="00FF59B0" w:rsidRPr="000865CD" w:rsidRDefault="00FF59B0" w:rsidP="00FF59B0">
      <w:pPr>
        <w:spacing w:line="276" w:lineRule="auto"/>
        <w:rPr>
          <w:rFonts w:asciiTheme="minorHAnsi" w:hAnsiTheme="minorHAnsi" w:cs="Arial"/>
          <w:b/>
          <w:szCs w:val="22"/>
        </w:rPr>
      </w:pPr>
    </w:p>
    <w:p w:rsidR="00FF59B0" w:rsidRPr="000865CD" w:rsidRDefault="00FF59B0" w:rsidP="00FF59B0">
      <w:pPr>
        <w:spacing w:line="276" w:lineRule="auto"/>
        <w:rPr>
          <w:rFonts w:asciiTheme="minorHAnsi" w:hAnsiTheme="minorHAnsi"/>
          <w:szCs w:val="22"/>
        </w:rPr>
      </w:pPr>
    </w:p>
    <w:p w:rsidR="001542C7" w:rsidRPr="000865CD" w:rsidRDefault="001542C7" w:rsidP="00FF59B0">
      <w:pPr>
        <w:rPr>
          <w:rFonts w:asciiTheme="minorHAnsi" w:hAnsiTheme="minorHAnsi"/>
          <w:szCs w:val="22"/>
        </w:rPr>
      </w:pPr>
    </w:p>
    <w:sectPr w:rsidR="001542C7" w:rsidRPr="000865CD" w:rsidSect="000865CD"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985" w:right="1133" w:bottom="567" w:left="1134" w:header="369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0323C" w:rsidRDefault="00F0323C">
      <w:r>
        <w:separator/>
      </w:r>
    </w:p>
  </w:endnote>
  <w:endnote w:type="continuationSeparator" w:id="0">
    <w:p w:rsidR="00F0323C" w:rsidRDefault="00F0323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7061" w:rsidRDefault="00805B6B" w:rsidP="00367DB1">
    <w:pPr>
      <w:pStyle w:val="Zpat"/>
      <w:framePr w:wrap="around" w:vAnchor="text" w:hAnchor="margin" w:xAlign="right" w:y="1"/>
    </w:pPr>
    <w:r>
      <w:fldChar w:fldCharType="begin"/>
    </w:r>
    <w:r w:rsidR="00C47061">
      <w:instrText xml:space="preserve">PAGE  </w:instrText>
    </w:r>
    <w:r>
      <w:fldChar w:fldCharType="end"/>
    </w:r>
  </w:p>
  <w:p w:rsidR="00C47061" w:rsidRDefault="00C47061" w:rsidP="00367DB1">
    <w:pPr>
      <w:pStyle w:val="Zpat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7061" w:rsidRPr="00D12BC4" w:rsidRDefault="00805B6B" w:rsidP="00367DB1">
    <w:pPr>
      <w:pStyle w:val="Cislostranky"/>
      <w:framePr w:wrap="around"/>
      <w:ind w:left="-1134"/>
    </w:pPr>
    <w:r>
      <w:fldChar w:fldCharType="begin"/>
    </w:r>
    <w:r w:rsidR="00C96876">
      <w:instrText xml:space="preserve">PAGE  </w:instrText>
    </w:r>
    <w:r>
      <w:fldChar w:fldCharType="separate"/>
    </w:r>
    <w:r w:rsidR="007779EF">
      <w:rPr>
        <w:noProof/>
      </w:rPr>
      <w:t>1</w:t>
    </w:r>
    <w:r>
      <w:rPr>
        <w:noProof/>
      </w:rPr>
      <w:fldChar w:fldCharType="end"/>
    </w:r>
  </w:p>
  <w:p w:rsidR="00C47061" w:rsidRPr="00D12BC4" w:rsidRDefault="00C47061" w:rsidP="00367DB1">
    <w:pPr>
      <w:pStyle w:val="Zpat"/>
      <w:ind w:left="-1134" w:right="360"/>
      <w:rPr>
        <w:sz w:val="14"/>
      </w:rPr>
    </w:pPr>
    <w:r w:rsidRPr="00D12BC4">
      <w:rPr>
        <w:sz w:val="14"/>
      </w:rPr>
      <w:t>Smart Communication s.r.o. – reklamní a mediální agentura</w:t>
    </w:r>
  </w:p>
  <w:p w:rsidR="00C47061" w:rsidRPr="00D12BC4" w:rsidRDefault="00805B6B" w:rsidP="00367DB1">
    <w:pPr>
      <w:pStyle w:val="Zpat"/>
      <w:ind w:left="-1134" w:right="360"/>
      <w:rPr>
        <w:sz w:val="18"/>
      </w:rPr>
    </w:pPr>
    <w:r w:rsidRPr="00805B6B">
      <w:rPr>
        <w:noProof/>
        <w:sz w:val="14"/>
      </w:rPr>
      <w:pict>
        <v:line id="Line 1" o:spid="_x0000_s4097" style="position:absolute;left:0;text-align:left;z-index:251657216;visibility:visible;mso-wrap-distance-top:-3e-5mm;mso-wrap-distance-bottom:-3e-5mm" from="-63pt,1.7pt" to="135pt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" strokecolor="#30ae3e" strokeweight="1pt">
          <v:shadow opacity="22938f" offset="0"/>
        </v:line>
      </w:pict>
    </w:r>
  </w:p>
  <w:p w:rsidR="00C47061" w:rsidRPr="00D12BC4" w:rsidRDefault="00C47061" w:rsidP="00367DB1">
    <w:pPr>
      <w:pStyle w:val="Zpat"/>
      <w:ind w:left="-1134" w:right="360"/>
      <w:rPr>
        <w:sz w:val="12"/>
      </w:rPr>
    </w:pPr>
    <w:r w:rsidRPr="00D12BC4">
      <w:rPr>
        <w:sz w:val="12"/>
      </w:rPr>
      <w:t>Společnost zapsána v obchodním rejstříku vedeném u Městského soudu v Praze, oddíl C, vložka 117474, IČ: 27591280, DIČ: CZ 27591280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7061" w:rsidRPr="00CD029C" w:rsidRDefault="00C47061" w:rsidP="00367DB1">
    <w:pPr>
      <w:pStyle w:val="Zpat"/>
      <w:rPr>
        <w:sz w:val="18"/>
      </w:rPr>
    </w:pPr>
    <w:r>
      <w:rPr>
        <w:noProof/>
        <w:sz w:val="18"/>
      </w:rPr>
      <w:drawing>
        <wp:inline distT="0" distB="0" distL="0" distR="0">
          <wp:extent cx="5257800" cy="127000"/>
          <wp:effectExtent l="19050" t="0" r="0" b="0"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57800" cy="127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0323C" w:rsidRDefault="00F0323C">
      <w:r>
        <w:separator/>
      </w:r>
    </w:p>
  </w:footnote>
  <w:footnote w:type="continuationSeparator" w:id="0">
    <w:p w:rsidR="00F0323C" w:rsidRDefault="00F0323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7061" w:rsidRPr="0039292D" w:rsidRDefault="00C47061" w:rsidP="00FF59B0">
    <w:pPr>
      <w:tabs>
        <w:tab w:val="left" w:pos="6225"/>
      </w:tabs>
      <w:rPr>
        <w:rFonts w:ascii="Times New Roman" w:hAnsi="Times New Roman"/>
      </w:rPr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-2540</wp:posOffset>
          </wp:positionH>
          <wp:positionV relativeFrom="paragraph">
            <wp:posOffset>140335</wp:posOffset>
          </wp:positionV>
          <wp:extent cx="1668145" cy="615950"/>
          <wp:effectExtent l="19050" t="0" r="8255" b="0"/>
          <wp:wrapNone/>
          <wp:docPr id="3" name="obrázek 2" descr="smart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smart_rgb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68145" cy="6159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7061" w:rsidRPr="00AA331B" w:rsidRDefault="00C47061" w:rsidP="00367DB1">
    <w:pPr>
      <w:tabs>
        <w:tab w:val="left" w:pos="3340"/>
      </w:tabs>
    </w:pPr>
    <w:r>
      <w:rPr>
        <w:noProof/>
      </w:rPr>
      <w:drawing>
        <wp:inline distT="0" distB="0" distL="0" distR="0">
          <wp:extent cx="1231900" cy="444500"/>
          <wp:effectExtent l="19050" t="0" r="6350" b="0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1900" cy="4445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5C23B1">
      <w:tab/>
    </w:r>
  </w:p>
</w:hdr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cunderlikova">
    <w15:presenceInfo w15:providerId="None" w15:userId="cunderlikova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9218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F26151"/>
    <w:rsid w:val="00000217"/>
    <w:rsid w:val="000302D6"/>
    <w:rsid w:val="00031275"/>
    <w:rsid w:val="0004675A"/>
    <w:rsid w:val="00073C1A"/>
    <w:rsid w:val="000808EB"/>
    <w:rsid w:val="000865CD"/>
    <w:rsid w:val="000A3B2F"/>
    <w:rsid w:val="000C7B73"/>
    <w:rsid w:val="000E5946"/>
    <w:rsid w:val="000F74D0"/>
    <w:rsid w:val="0010417A"/>
    <w:rsid w:val="00104323"/>
    <w:rsid w:val="0013317E"/>
    <w:rsid w:val="0015058D"/>
    <w:rsid w:val="00152DCE"/>
    <w:rsid w:val="001542C7"/>
    <w:rsid w:val="00160210"/>
    <w:rsid w:val="001B65DD"/>
    <w:rsid w:val="001C6FEC"/>
    <w:rsid w:val="001E700A"/>
    <w:rsid w:val="00201247"/>
    <w:rsid w:val="0020317F"/>
    <w:rsid w:val="00264FA2"/>
    <w:rsid w:val="0029403B"/>
    <w:rsid w:val="002C2DA6"/>
    <w:rsid w:val="00301D51"/>
    <w:rsid w:val="00333638"/>
    <w:rsid w:val="00367DB1"/>
    <w:rsid w:val="003A60CD"/>
    <w:rsid w:val="003A7C74"/>
    <w:rsid w:val="003B15D8"/>
    <w:rsid w:val="003C68E9"/>
    <w:rsid w:val="00412B2C"/>
    <w:rsid w:val="00425548"/>
    <w:rsid w:val="00425842"/>
    <w:rsid w:val="00426BE7"/>
    <w:rsid w:val="00443FCB"/>
    <w:rsid w:val="00454641"/>
    <w:rsid w:val="0046583C"/>
    <w:rsid w:val="004A4C9E"/>
    <w:rsid w:val="004A6312"/>
    <w:rsid w:val="004C1F0C"/>
    <w:rsid w:val="004D0120"/>
    <w:rsid w:val="0051098F"/>
    <w:rsid w:val="00512228"/>
    <w:rsid w:val="00515FF7"/>
    <w:rsid w:val="00530A95"/>
    <w:rsid w:val="0053529B"/>
    <w:rsid w:val="00543724"/>
    <w:rsid w:val="00565B28"/>
    <w:rsid w:val="005676B1"/>
    <w:rsid w:val="005704CB"/>
    <w:rsid w:val="00587D52"/>
    <w:rsid w:val="00593980"/>
    <w:rsid w:val="005A4D78"/>
    <w:rsid w:val="005A7FF7"/>
    <w:rsid w:val="005B2E6C"/>
    <w:rsid w:val="005D2B70"/>
    <w:rsid w:val="005E5A56"/>
    <w:rsid w:val="0065011E"/>
    <w:rsid w:val="00666D73"/>
    <w:rsid w:val="006736B3"/>
    <w:rsid w:val="006A7759"/>
    <w:rsid w:val="006C549E"/>
    <w:rsid w:val="006E4DA7"/>
    <w:rsid w:val="00704ECD"/>
    <w:rsid w:val="0070724B"/>
    <w:rsid w:val="007779EF"/>
    <w:rsid w:val="00777FBD"/>
    <w:rsid w:val="00782C87"/>
    <w:rsid w:val="007849E2"/>
    <w:rsid w:val="00785E33"/>
    <w:rsid w:val="007A3993"/>
    <w:rsid w:val="007C07EC"/>
    <w:rsid w:val="007C2A4C"/>
    <w:rsid w:val="007E2BA3"/>
    <w:rsid w:val="007E5F57"/>
    <w:rsid w:val="00805B6B"/>
    <w:rsid w:val="0081139F"/>
    <w:rsid w:val="00816EE1"/>
    <w:rsid w:val="00893FEE"/>
    <w:rsid w:val="008D5F55"/>
    <w:rsid w:val="00920E3F"/>
    <w:rsid w:val="009222D2"/>
    <w:rsid w:val="0093061C"/>
    <w:rsid w:val="009449B3"/>
    <w:rsid w:val="009724A2"/>
    <w:rsid w:val="00974890"/>
    <w:rsid w:val="009801B2"/>
    <w:rsid w:val="00981D81"/>
    <w:rsid w:val="009907BC"/>
    <w:rsid w:val="009B1688"/>
    <w:rsid w:val="009F234A"/>
    <w:rsid w:val="00A00C25"/>
    <w:rsid w:val="00A14D31"/>
    <w:rsid w:val="00A6252B"/>
    <w:rsid w:val="00A723B2"/>
    <w:rsid w:val="00A93266"/>
    <w:rsid w:val="00AA3144"/>
    <w:rsid w:val="00AA459E"/>
    <w:rsid w:val="00AC1DA9"/>
    <w:rsid w:val="00AC4198"/>
    <w:rsid w:val="00AF1592"/>
    <w:rsid w:val="00AF4FEA"/>
    <w:rsid w:val="00B15FBD"/>
    <w:rsid w:val="00B217CA"/>
    <w:rsid w:val="00B23AEB"/>
    <w:rsid w:val="00B92B9F"/>
    <w:rsid w:val="00BA3176"/>
    <w:rsid w:val="00BC0D27"/>
    <w:rsid w:val="00BC6952"/>
    <w:rsid w:val="00BE5149"/>
    <w:rsid w:val="00BE75FB"/>
    <w:rsid w:val="00BF0ACC"/>
    <w:rsid w:val="00BF4D24"/>
    <w:rsid w:val="00C0080E"/>
    <w:rsid w:val="00C12D2C"/>
    <w:rsid w:val="00C47061"/>
    <w:rsid w:val="00C51386"/>
    <w:rsid w:val="00C548EA"/>
    <w:rsid w:val="00C6091C"/>
    <w:rsid w:val="00C65382"/>
    <w:rsid w:val="00C74048"/>
    <w:rsid w:val="00C96876"/>
    <w:rsid w:val="00CA49C6"/>
    <w:rsid w:val="00CB1D45"/>
    <w:rsid w:val="00CC797F"/>
    <w:rsid w:val="00CD0F31"/>
    <w:rsid w:val="00CD3903"/>
    <w:rsid w:val="00CE108E"/>
    <w:rsid w:val="00D013B6"/>
    <w:rsid w:val="00D01BB9"/>
    <w:rsid w:val="00D07934"/>
    <w:rsid w:val="00D46FAF"/>
    <w:rsid w:val="00DE10E8"/>
    <w:rsid w:val="00DE1574"/>
    <w:rsid w:val="00E07914"/>
    <w:rsid w:val="00E12DB4"/>
    <w:rsid w:val="00E504E9"/>
    <w:rsid w:val="00E50C0F"/>
    <w:rsid w:val="00E516E7"/>
    <w:rsid w:val="00E663C5"/>
    <w:rsid w:val="00EA0984"/>
    <w:rsid w:val="00EA41D8"/>
    <w:rsid w:val="00EB28A4"/>
    <w:rsid w:val="00EC41F7"/>
    <w:rsid w:val="00F014B9"/>
    <w:rsid w:val="00F0323C"/>
    <w:rsid w:val="00F15086"/>
    <w:rsid w:val="00F26151"/>
    <w:rsid w:val="00F63CE8"/>
    <w:rsid w:val="00F76BD4"/>
    <w:rsid w:val="00F93E04"/>
    <w:rsid w:val="00FD4D2B"/>
    <w:rsid w:val="00FF59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"/>
    <w:qFormat/>
    <w:rsid w:val="00F26151"/>
    <w:pPr>
      <w:jc w:val="both"/>
    </w:pPr>
    <w:rPr>
      <w:rFonts w:ascii="Arial" w:eastAsia="Times New Roman" w:hAnsi="Arial"/>
      <w:sz w:val="22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semiHidden/>
    <w:rsid w:val="00F26151"/>
    <w:pPr>
      <w:tabs>
        <w:tab w:val="center" w:pos="4320"/>
        <w:tab w:val="right" w:pos="8640"/>
      </w:tabs>
    </w:pPr>
  </w:style>
  <w:style w:type="character" w:customStyle="1" w:styleId="ZpatChar">
    <w:name w:val="Zápatí Char"/>
    <w:link w:val="Zpat"/>
    <w:semiHidden/>
    <w:rsid w:val="00F26151"/>
    <w:rPr>
      <w:rFonts w:ascii="Arial" w:eastAsia="Times New Roman" w:hAnsi="Arial" w:cs="Times New Roman"/>
      <w:szCs w:val="24"/>
      <w:lang w:eastAsia="cs-CZ"/>
    </w:rPr>
  </w:style>
  <w:style w:type="paragraph" w:customStyle="1" w:styleId="Pozice">
    <w:name w:val="Pozice"/>
    <w:basedOn w:val="Normln"/>
    <w:qFormat/>
    <w:rsid w:val="00F26151"/>
    <w:pPr>
      <w:jc w:val="left"/>
    </w:pPr>
    <w:rPr>
      <w:i/>
    </w:rPr>
  </w:style>
  <w:style w:type="paragraph" w:customStyle="1" w:styleId="Cislostranky">
    <w:name w:val="Cislo_stranky"/>
    <w:basedOn w:val="Zpat"/>
    <w:qFormat/>
    <w:rsid w:val="00F26151"/>
    <w:pPr>
      <w:framePr w:wrap="around" w:vAnchor="text" w:hAnchor="margin" w:xAlign="right" w:y="1"/>
    </w:pPr>
    <w:rPr>
      <w:sz w:val="18"/>
    </w:rPr>
  </w:style>
  <w:style w:type="character" w:styleId="Hypertextovodkaz">
    <w:name w:val="Hyperlink"/>
    <w:uiPriority w:val="99"/>
    <w:rsid w:val="00F26151"/>
    <w:rPr>
      <w:color w:val="0000FF"/>
      <w:u w:val="single"/>
    </w:rPr>
  </w:style>
  <w:style w:type="paragraph" w:styleId="Normlnweb">
    <w:name w:val="Normal (Web)"/>
    <w:basedOn w:val="Normln"/>
    <w:uiPriority w:val="99"/>
    <w:rsid w:val="00AD2B75"/>
    <w:pPr>
      <w:spacing w:beforeLines="1" w:afterLines="1"/>
      <w:jc w:val="left"/>
    </w:pPr>
    <w:rPr>
      <w:rFonts w:ascii="Times" w:eastAsia="Calibri" w:hAnsi="Times"/>
      <w:sz w:val="20"/>
      <w:szCs w:val="20"/>
      <w:lang w:val="en-US" w:eastAsia="en-US"/>
    </w:rPr>
  </w:style>
  <w:style w:type="character" w:customStyle="1" w:styleId="apple-converted-space">
    <w:name w:val="apple-converted-space"/>
    <w:basedOn w:val="Standardnpsmoodstavce"/>
    <w:rsid w:val="00AD2B75"/>
  </w:style>
  <w:style w:type="character" w:styleId="Zvraznn">
    <w:name w:val="Emphasis"/>
    <w:uiPriority w:val="20"/>
    <w:qFormat/>
    <w:rsid w:val="00AD2B75"/>
    <w:rPr>
      <w:i/>
    </w:rPr>
  </w:style>
  <w:style w:type="character" w:styleId="Odkaznakoment">
    <w:name w:val="annotation reference"/>
    <w:uiPriority w:val="99"/>
    <w:semiHidden/>
    <w:unhideWhenUsed/>
    <w:rsid w:val="00906EC3"/>
    <w:rPr>
      <w:sz w:val="18"/>
      <w:szCs w:val="18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06EC3"/>
    <w:rPr>
      <w:sz w:val="24"/>
    </w:rPr>
  </w:style>
  <w:style w:type="character" w:customStyle="1" w:styleId="TextkomenteChar">
    <w:name w:val="Text komentáře Char"/>
    <w:link w:val="Textkomente"/>
    <w:uiPriority w:val="99"/>
    <w:semiHidden/>
    <w:rsid w:val="00906EC3"/>
    <w:rPr>
      <w:rFonts w:ascii="Arial" w:eastAsia="Times New Roman" w:hAnsi="Arial"/>
      <w:sz w:val="24"/>
      <w:szCs w:val="24"/>
      <w:lang w:val="cs-CZ"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06EC3"/>
    <w:rPr>
      <w:b/>
      <w:bCs/>
      <w:sz w:val="20"/>
      <w:szCs w:val="20"/>
    </w:rPr>
  </w:style>
  <w:style w:type="character" w:customStyle="1" w:styleId="PedmtkomenteChar">
    <w:name w:val="Předmět komentáře Char"/>
    <w:link w:val="Pedmtkomente"/>
    <w:uiPriority w:val="99"/>
    <w:semiHidden/>
    <w:rsid w:val="00906EC3"/>
    <w:rPr>
      <w:rFonts w:ascii="Arial" w:eastAsia="Times New Roman" w:hAnsi="Arial"/>
      <w:b/>
      <w:bCs/>
      <w:sz w:val="24"/>
      <w:szCs w:val="24"/>
      <w:lang w:val="cs-CZ"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06EC3"/>
    <w:rPr>
      <w:rFonts w:ascii="Lucida Grande" w:hAnsi="Lucida Grande"/>
      <w:sz w:val="18"/>
      <w:szCs w:val="18"/>
    </w:rPr>
  </w:style>
  <w:style w:type="character" w:customStyle="1" w:styleId="TextbublinyChar">
    <w:name w:val="Text bubliny Char"/>
    <w:link w:val="Textbubliny"/>
    <w:uiPriority w:val="99"/>
    <w:semiHidden/>
    <w:rsid w:val="00906EC3"/>
    <w:rPr>
      <w:rFonts w:ascii="Lucida Grande" w:eastAsia="Times New Roman" w:hAnsi="Lucida Grande"/>
      <w:sz w:val="18"/>
      <w:szCs w:val="18"/>
      <w:lang w:val="cs-CZ" w:eastAsia="cs-CZ"/>
    </w:rPr>
  </w:style>
  <w:style w:type="character" w:styleId="Sledovanodkaz">
    <w:name w:val="FollowedHyperlink"/>
    <w:uiPriority w:val="99"/>
    <w:semiHidden/>
    <w:unhideWhenUsed/>
    <w:rsid w:val="00E170E1"/>
    <w:rPr>
      <w:color w:val="800080"/>
      <w:u w:val="single"/>
    </w:rPr>
  </w:style>
  <w:style w:type="paragraph" w:styleId="Zhlav">
    <w:name w:val="header"/>
    <w:basedOn w:val="Normln"/>
    <w:link w:val="ZhlavChar"/>
    <w:uiPriority w:val="99"/>
    <w:semiHidden/>
    <w:unhideWhenUsed/>
    <w:rsid w:val="00F93E04"/>
    <w:pPr>
      <w:tabs>
        <w:tab w:val="center" w:pos="4320"/>
        <w:tab w:val="right" w:pos="8640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F93E04"/>
    <w:rPr>
      <w:rFonts w:ascii="Arial" w:eastAsia="Times New Roman" w:hAnsi="Arial"/>
      <w:sz w:val="22"/>
      <w:szCs w:val="24"/>
    </w:rPr>
  </w:style>
  <w:style w:type="character" w:customStyle="1" w:styleId="InternetLink">
    <w:name w:val="Internet Link"/>
    <w:basedOn w:val="Standardnpsmoodstavce"/>
    <w:uiPriority w:val="99"/>
    <w:unhideWhenUsed/>
    <w:rsid w:val="00FF59B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"/>
    <w:qFormat/>
    <w:rsid w:val="00F26151"/>
    <w:pPr>
      <w:jc w:val="both"/>
    </w:pPr>
    <w:rPr>
      <w:rFonts w:ascii="Arial" w:eastAsia="Times New Roman" w:hAnsi="Arial"/>
      <w:sz w:val="22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semiHidden/>
    <w:rsid w:val="00F26151"/>
    <w:pPr>
      <w:tabs>
        <w:tab w:val="center" w:pos="4320"/>
        <w:tab w:val="right" w:pos="8640"/>
      </w:tabs>
    </w:pPr>
  </w:style>
  <w:style w:type="character" w:customStyle="1" w:styleId="ZpatChar">
    <w:name w:val="Zápatí Char"/>
    <w:link w:val="Zpat"/>
    <w:semiHidden/>
    <w:rsid w:val="00F26151"/>
    <w:rPr>
      <w:rFonts w:ascii="Arial" w:eastAsia="Times New Roman" w:hAnsi="Arial" w:cs="Times New Roman"/>
      <w:szCs w:val="24"/>
      <w:lang w:eastAsia="cs-CZ"/>
    </w:rPr>
  </w:style>
  <w:style w:type="paragraph" w:customStyle="1" w:styleId="Pozice">
    <w:name w:val="Pozice"/>
    <w:basedOn w:val="Normln"/>
    <w:qFormat/>
    <w:rsid w:val="00F26151"/>
    <w:pPr>
      <w:jc w:val="left"/>
    </w:pPr>
    <w:rPr>
      <w:i/>
    </w:rPr>
  </w:style>
  <w:style w:type="paragraph" w:customStyle="1" w:styleId="Cislostranky">
    <w:name w:val="Cislo_stranky"/>
    <w:basedOn w:val="Zpat"/>
    <w:qFormat/>
    <w:rsid w:val="00F26151"/>
    <w:pPr>
      <w:framePr w:wrap="around" w:vAnchor="text" w:hAnchor="margin" w:xAlign="right" w:y="1"/>
    </w:pPr>
    <w:rPr>
      <w:sz w:val="18"/>
    </w:rPr>
  </w:style>
  <w:style w:type="character" w:styleId="Hypertextovodkaz">
    <w:name w:val="Hyperlink"/>
    <w:uiPriority w:val="99"/>
    <w:rsid w:val="00F26151"/>
    <w:rPr>
      <w:color w:val="0000FF"/>
      <w:u w:val="single"/>
    </w:rPr>
  </w:style>
  <w:style w:type="paragraph" w:styleId="Normlnweb">
    <w:name w:val="Normal (Web)"/>
    <w:basedOn w:val="Normln"/>
    <w:uiPriority w:val="99"/>
    <w:rsid w:val="00AD2B75"/>
    <w:pPr>
      <w:spacing w:beforeLines="1" w:afterLines="1"/>
      <w:jc w:val="left"/>
    </w:pPr>
    <w:rPr>
      <w:rFonts w:ascii="Times" w:eastAsia="Calibri" w:hAnsi="Times"/>
      <w:sz w:val="20"/>
      <w:szCs w:val="20"/>
      <w:lang w:val="en-US" w:eastAsia="en-US"/>
    </w:rPr>
  </w:style>
  <w:style w:type="character" w:customStyle="1" w:styleId="apple-converted-space">
    <w:name w:val="apple-converted-space"/>
    <w:basedOn w:val="Standardnpsmoodstavce"/>
    <w:rsid w:val="00AD2B75"/>
  </w:style>
  <w:style w:type="character" w:styleId="Zvraznn">
    <w:name w:val="Emphasis"/>
    <w:uiPriority w:val="20"/>
    <w:qFormat/>
    <w:rsid w:val="00AD2B75"/>
    <w:rPr>
      <w:i/>
    </w:rPr>
  </w:style>
  <w:style w:type="character" w:styleId="Odkaznakoment">
    <w:name w:val="annotation reference"/>
    <w:uiPriority w:val="99"/>
    <w:semiHidden/>
    <w:unhideWhenUsed/>
    <w:rsid w:val="00906EC3"/>
    <w:rPr>
      <w:sz w:val="18"/>
      <w:szCs w:val="18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06EC3"/>
    <w:rPr>
      <w:sz w:val="24"/>
    </w:rPr>
  </w:style>
  <w:style w:type="character" w:customStyle="1" w:styleId="TextkomenteChar">
    <w:name w:val="Text komentáře Char"/>
    <w:link w:val="Textkomente"/>
    <w:uiPriority w:val="99"/>
    <w:semiHidden/>
    <w:rsid w:val="00906EC3"/>
    <w:rPr>
      <w:rFonts w:ascii="Arial" w:eastAsia="Times New Roman" w:hAnsi="Arial"/>
      <w:sz w:val="24"/>
      <w:szCs w:val="24"/>
      <w:lang w:val="cs-CZ"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06EC3"/>
    <w:rPr>
      <w:b/>
      <w:bCs/>
      <w:sz w:val="20"/>
      <w:szCs w:val="20"/>
    </w:rPr>
  </w:style>
  <w:style w:type="character" w:customStyle="1" w:styleId="PedmtkomenteChar">
    <w:name w:val="Předmět komentáře Char"/>
    <w:link w:val="Pedmtkomente"/>
    <w:uiPriority w:val="99"/>
    <w:semiHidden/>
    <w:rsid w:val="00906EC3"/>
    <w:rPr>
      <w:rFonts w:ascii="Arial" w:eastAsia="Times New Roman" w:hAnsi="Arial"/>
      <w:b/>
      <w:bCs/>
      <w:sz w:val="24"/>
      <w:szCs w:val="24"/>
      <w:lang w:val="cs-CZ"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06EC3"/>
    <w:rPr>
      <w:rFonts w:ascii="Lucida Grande" w:hAnsi="Lucida Grande"/>
      <w:sz w:val="18"/>
      <w:szCs w:val="18"/>
    </w:rPr>
  </w:style>
  <w:style w:type="character" w:customStyle="1" w:styleId="TextbublinyChar">
    <w:name w:val="Text bubliny Char"/>
    <w:link w:val="Textbubliny"/>
    <w:uiPriority w:val="99"/>
    <w:semiHidden/>
    <w:rsid w:val="00906EC3"/>
    <w:rPr>
      <w:rFonts w:ascii="Lucida Grande" w:eastAsia="Times New Roman" w:hAnsi="Lucida Grande"/>
      <w:sz w:val="18"/>
      <w:szCs w:val="18"/>
      <w:lang w:val="cs-CZ" w:eastAsia="cs-CZ"/>
    </w:rPr>
  </w:style>
  <w:style w:type="character" w:styleId="Sledovanodkaz">
    <w:name w:val="FollowedHyperlink"/>
    <w:uiPriority w:val="99"/>
    <w:semiHidden/>
    <w:unhideWhenUsed/>
    <w:rsid w:val="00E170E1"/>
    <w:rPr>
      <w:color w:val="800080"/>
      <w:u w:val="single"/>
    </w:rPr>
  </w:style>
  <w:style w:type="paragraph" w:styleId="Zhlav">
    <w:name w:val="header"/>
    <w:basedOn w:val="Normln"/>
    <w:link w:val="ZhlavChar"/>
    <w:uiPriority w:val="99"/>
    <w:semiHidden/>
    <w:unhideWhenUsed/>
    <w:rsid w:val="00F93E04"/>
    <w:pPr>
      <w:tabs>
        <w:tab w:val="center" w:pos="4320"/>
        <w:tab w:val="right" w:pos="8640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F93E04"/>
    <w:rPr>
      <w:rFonts w:ascii="Arial" w:eastAsia="Times New Roman" w:hAnsi="Arial"/>
      <w:sz w:val="22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666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02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8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68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rkova@s-m-art.com" TargetMode="External"/><Relationship Id="rId13" Type="http://schemas.openxmlformats.org/officeDocument/2006/relationships/header" Target="header2.xml"/><Relationship Id="rId3" Type="http://schemas.openxmlformats.org/officeDocument/2006/relationships/webSettings" Target="webSettings.xml"/><Relationship Id="rId21" Type="http://schemas.microsoft.com/office/2011/relationships/people" Target="people.xml"/><Relationship Id="rId7" Type="http://schemas.openxmlformats.org/officeDocument/2006/relationships/hyperlink" Target="http://www.villapelle.cz/" TargetMode="External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20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alamoundetem.cz/" TargetMode="External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mailto:minarikova@s-m-art.com" TargetMode="External"/><Relationship Id="rId14" Type="http://schemas.openxmlformats.org/officeDocument/2006/relationships/footer" Target="footer3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w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805</Words>
  <Characters>4754</Characters>
  <Application>Microsoft Office Word</Application>
  <DocSecurity>0</DocSecurity>
  <Lines>39</Lines>
  <Paragraphs>11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5548</CharactersWithSpaces>
  <SharedDoc>false</SharedDoc>
  <HLinks>
    <vt:vector size="30" baseType="variant">
      <vt:variant>
        <vt:i4>8323132</vt:i4>
      </vt:variant>
      <vt:variant>
        <vt:i4>12</vt:i4>
      </vt:variant>
      <vt:variant>
        <vt:i4>0</vt:i4>
      </vt:variant>
      <vt:variant>
        <vt:i4>5</vt:i4>
      </vt:variant>
      <vt:variant>
        <vt:lpwstr>http://www.youtube.com/user/MYDYRABYCAD</vt:lpwstr>
      </vt:variant>
      <vt:variant>
        <vt:lpwstr/>
      </vt:variant>
      <vt:variant>
        <vt:i4>3407908</vt:i4>
      </vt:variant>
      <vt:variant>
        <vt:i4>9</vt:i4>
      </vt:variant>
      <vt:variant>
        <vt:i4>0</vt:i4>
      </vt:variant>
      <vt:variant>
        <vt:i4>5</vt:i4>
      </vt:variant>
      <vt:variant>
        <vt:lpwstr>http://www.facebook.com/MydyRabycad</vt:lpwstr>
      </vt:variant>
      <vt:variant>
        <vt:lpwstr/>
      </vt:variant>
      <vt:variant>
        <vt:i4>7929981</vt:i4>
      </vt:variant>
      <vt:variant>
        <vt:i4>6</vt:i4>
      </vt:variant>
      <vt:variant>
        <vt:i4>0</vt:i4>
      </vt:variant>
      <vt:variant>
        <vt:i4>5</vt:i4>
      </vt:variant>
      <vt:variant>
        <vt:lpwstr>http://www.mydyrabycad.cz/</vt:lpwstr>
      </vt:variant>
      <vt:variant>
        <vt:lpwstr/>
      </vt:variant>
      <vt:variant>
        <vt:i4>1310793</vt:i4>
      </vt:variant>
      <vt:variant>
        <vt:i4>3</vt:i4>
      </vt:variant>
      <vt:variant>
        <vt:i4>0</vt:i4>
      </vt:variant>
      <vt:variant>
        <vt:i4>5</vt:i4>
      </vt:variant>
      <vt:variant>
        <vt:lpwstr>http://www.hithit.com/cs/project/1086/mydy-rabycad-nova-deska-glamtronic</vt:lpwstr>
      </vt:variant>
      <vt:variant>
        <vt:lpwstr/>
      </vt:variant>
      <vt:variant>
        <vt:i4>2228337</vt:i4>
      </vt:variant>
      <vt:variant>
        <vt:i4>0</vt:i4>
      </vt:variant>
      <vt:variant>
        <vt:i4>0</vt:i4>
      </vt:variant>
      <vt:variant>
        <vt:i4>5</vt:i4>
      </vt:variant>
      <vt:variant>
        <vt:lpwstr>http://youtu.be/wR-2haKlqPM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Marková Silvie</dc:creator>
  <cp:lastModifiedBy>markova</cp:lastModifiedBy>
  <cp:revision>5</cp:revision>
  <dcterms:created xsi:type="dcterms:W3CDTF">2016-03-23T20:30:00Z</dcterms:created>
  <dcterms:modified xsi:type="dcterms:W3CDTF">2016-03-23T21:21:00Z</dcterms:modified>
</cp:coreProperties>
</file>