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33" w:rsidRDefault="00094633" w:rsidP="00094633">
      <w:pPr>
        <w:ind w:left="45"/>
        <w:jc w:val="center"/>
        <w:rPr>
          <w:rFonts w:ascii="Arial" w:hAnsi="Arial" w:cs="Arial"/>
          <w:b/>
          <w:sz w:val="28"/>
          <w:szCs w:val="20"/>
        </w:rPr>
      </w:pPr>
    </w:p>
    <w:p w:rsidR="007A7AA0" w:rsidRDefault="007A7AA0" w:rsidP="00094633">
      <w:pPr>
        <w:ind w:left="45"/>
        <w:jc w:val="center"/>
        <w:rPr>
          <w:rFonts w:ascii="Arial" w:hAnsi="Arial" w:cs="Arial"/>
          <w:b/>
          <w:sz w:val="28"/>
          <w:szCs w:val="20"/>
        </w:rPr>
      </w:pPr>
    </w:p>
    <w:p w:rsidR="00094633" w:rsidRDefault="00C15B1B" w:rsidP="00094633">
      <w:pPr>
        <w:ind w:left="45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Česk</w:t>
      </w:r>
      <w:r w:rsidR="007A7AA0">
        <w:rPr>
          <w:rFonts w:ascii="Arial" w:hAnsi="Arial" w:cs="Arial"/>
          <w:b/>
          <w:sz w:val="28"/>
          <w:szCs w:val="20"/>
        </w:rPr>
        <w:t xml:space="preserve">é filmy vycházejí dříve na internetu než na klasických nosičích </w:t>
      </w:r>
      <w:r>
        <w:rPr>
          <w:rFonts w:ascii="Arial" w:hAnsi="Arial" w:cs="Arial"/>
          <w:b/>
          <w:sz w:val="28"/>
          <w:szCs w:val="20"/>
        </w:rPr>
        <w:t xml:space="preserve"> </w:t>
      </w:r>
    </w:p>
    <w:p w:rsidR="00E429DA" w:rsidRDefault="008D7D0D" w:rsidP="00094633">
      <w:pPr>
        <w:ind w:left="45"/>
        <w:jc w:val="center"/>
        <w:rPr>
          <w:rFonts w:ascii="Arial" w:hAnsi="Arial" w:cs="Arial"/>
          <w:b/>
          <w:sz w:val="28"/>
          <w:szCs w:val="20"/>
        </w:rPr>
      </w:pPr>
      <w:r w:rsidRPr="00E429DA">
        <w:rPr>
          <w:rFonts w:ascii="Arial" w:hAnsi="Arial" w:cs="Arial"/>
          <w:b/>
          <w:szCs w:val="20"/>
        </w:rPr>
        <w:t>Domácí péče</w:t>
      </w:r>
      <w:r>
        <w:rPr>
          <w:rFonts w:ascii="Arial" w:hAnsi="Arial" w:cs="Arial"/>
          <w:b/>
          <w:szCs w:val="20"/>
        </w:rPr>
        <w:t>,</w:t>
      </w:r>
      <w:r w:rsidRPr="00E429DA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Kobry a užovky</w:t>
      </w:r>
      <w:r w:rsidR="00E429DA" w:rsidRPr="00E429DA">
        <w:rPr>
          <w:rFonts w:ascii="Arial" w:hAnsi="Arial" w:cs="Arial"/>
          <w:b/>
          <w:szCs w:val="20"/>
        </w:rPr>
        <w:t xml:space="preserve"> nebo Život </w:t>
      </w:r>
      <w:proofErr w:type="gramStart"/>
      <w:r w:rsidR="00E429DA" w:rsidRPr="00E429DA">
        <w:rPr>
          <w:rFonts w:ascii="Arial" w:hAnsi="Arial" w:cs="Arial"/>
          <w:b/>
          <w:szCs w:val="20"/>
        </w:rPr>
        <w:t>je</w:t>
      </w:r>
      <w:proofErr w:type="gramEnd"/>
      <w:r w:rsidR="00E429DA" w:rsidRPr="00E429DA">
        <w:rPr>
          <w:rFonts w:ascii="Arial" w:hAnsi="Arial" w:cs="Arial"/>
          <w:b/>
          <w:szCs w:val="20"/>
        </w:rPr>
        <w:t xml:space="preserve"> život ukazují nový trend</w:t>
      </w:r>
    </w:p>
    <w:p w:rsidR="00E429DA" w:rsidRDefault="00E429DA" w:rsidP="00094633">
      <w:pPr>
        <w:ind w:left="45"/>
        <w:jc w:val="center"/>
        <w:rPr>
          <w:rFonts w:ascii="Arial" w:hAnsi="Arial" w:cs="Arial"/>
          <w:b/>
          <w:sz w:val="28"/>
          <w:szCs w:val="20"/>
        </w:rPr>
      </w:pPr>
    </w:p>
    <w:p w:rsidR="00C15B1B" w:rsidRPr="00094633" w:rsidRDefault="00C15B1B" w:rsidP="00094633">
      <w:pPr>
        <w:ind w:left="45"/>
        <w:jc w:val="center"/>
        <w:rPr>
          <w:rFonts w:ascii="Arial" w:hAnsi="Arial" w:cs="Arial"/>
          <w:b/>
          <w:sz w:val="20"/>
          <w:szCs w:val="20"/>
        </w:rPr>
      </w:pPr>
    </w:p>
    <w:p w:rsidR="00094633" w:rsidRDefault="00DC0605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Nejvýraznější české filmy dosavadního roku</w:t>
      </w:r>
      <w:r w:rsidR="00B14907">
        <w:rPr>
          <w:rFonts w:ascii="Arial" w:hAnsi="Arial" w:cs="Arial"/>
          <w:sz w:val="20"/>
          <w:szCs w:val="20"/>
        </w:rPr>
        <w:t xml:space="preserve"> ukazují </w:t>
      </w:r>
      <w:r>
        <w:rPr>
          <w:rFonts w:ascii="Arial" w:hAnsi="Arial" w:cs="Arial"/>
          <w:sz w:val="20"/>
          <w:szCs w:val="20"/>
        </w:rPr>
        <w:t>nový trend</w:t>
      </w:r>
      <w:r w:rsidR="00B14907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distribuci </w:t>
      </w:r>
      <w:r w:rsidR="00273B20">
        <w:rPr>
          <w:rFonts w:ascii="Arial" w:hAnsi="Arial" w:cs="Arial"/>
          <w:sz w:val="20"/>
          <w:szCs w:val="20"/>
        </w:rPr>
        <w:t>snímků</w:t>
      </w:r>
      <w:r w:rsidR="00B149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určen</w:t>
      </w:r>
      <w:r w:rsidR="00273B20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takzvaně „na doma“</w:t>
      </w:r>
      <w:r w:rsidR="00B14907">
        <w:rPr>
          <w:rFonts w:ascii="Arial" w:hAnsi="Arial" w:cs="Arial"/>
          <w:sz w:val="20"/>
          <w:szCs w:val="20"/>
        </w:rPr>
        <w:t>. Oficiálně totiž vycházejí</w:t>
      </w:r>
      <w:r>
        <w:rPr>
          <w:rFonts w:ascii="Arial" w:hAnsi="Arial" w:cs="Arial"/>
          <w:sz w:val="20"/>
          <w:szCs w:val="20"/>
        </w:rPr>
        <w:t xml:space="preserve"> dříve v digitální podobě na internetu než na klasických nosičích DVD či </w:t>
      </w:r>
      <w:proofErr w:type="spellStart"/>
      <w:r>
        <w:rPr>
          <w:rFonts w:ascii="Arial" w:hAnsi="Arial" w:cs="Arial"/>
          <w:sz w:val="20"/>
          <w:szCs w:val="20"/>
        </w:rPr>
        <w:t>Blu-ray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DC0605" w:rsidRDefault="00DC0605" w:rsidP="00094633">
      <w:pPr>
        <w:ind w:left="45"/>
        <w:rPr>
          <w:rFonts w:ascii="Arial" w:hAnsi="Arial" w:cs="Arial"/>
          <w:sz w:val="20"/>
          <w:szCs w:val="20"/>
        </w:rPr>
      </w:pPr>
    </w:p>
    <w:p w:rsidR="008D7D0D" w:rsidRDefault="00045337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Drama </w:t>
      </w:r>
      <w:r w:rsidR="00D528DE">
        <w:rPr>
          <w:rFonts w:ascii="Arial" w:hAnsi="Arial" w:cs="Arial"/>
          <w:sz w:val="20"/>
          <w:szCs w:val="20"/>
        </w:rPr>
        <w:t>„</w:t>
      </w:r>
      <w:r w:rsidR="007A7AA0">
        <w:rPr>
          <w:rFonts w:ascii="Arial" w:hAnsi="Arial" w:cs="Arial"/>
          <w:sz w:val="20"/>
          <w:szCs w:val="20"/>
        </w:rPr>
        <w:t>Kobry a užovky</w:t>
      </w:r>
      <w:r w:rsidR="00D528DE">
        <w:rPr>
          <w:rFonts w:ascii="Arial" w:hAnsi="Arial" w:cs="Arial"/>
          <w:sz w:val="20"/>
          <w:szCs w:val="20"/>
        </w:rPr>
        <w:t>“</w:t>
      </w:r>
      <w:r w:rsidR="007A7AA0">
        <w:rPr>
          <w:rFonts w:ascii="Arial" w:hAnsi="Arial" w:cs="Arial"/>
          <w:sz w:val="20"/>
          <w:szCs w:val="20"/>
        </w:rPr>
        <w:t xml:space="preserve"> režiséra Jana </w:t>
      </w:r>
      <w:proofErr w:type="spellStart"/>
      <w:r w:rsidR="007A7AA0">
        <w:rPr>
          <w:rFonts w:ascii="Arial" w:hAnsi="Arial" w:cs="Arial"/>
          <w:sz w:val="20"/>
          <w:szCs w:val="20"/>
        </w:rPr>
        <w:t>Prušinovského</w:t>
      </w:r>
      <w:proofErr w:type="spellEnd"/>
      <w:r w:rsidR="007A7AA0">
        <w:rPr>
          <w:rFonts w:ascii="Arial" w:hAnsi="Arial" w:cs="Arial"/>
          <w:sz w:val="20"/>
          <w:szCs w:val="20"/>
        </w:rPr>
        <w:t xml:space="preserve"> </w:t>
      </w:r>
      <w:r w:rsidR="00273B20">
        <w:rPr>
          <w:rFonts w:ascii="Arial" w:hAnsi="Arial" w:cs="Arial"/>
          <w:sz w:val="20"/>
          <w:szCs w:val="20"/>
        </w:rPr>
        <w:t>je</w:t>
      </w:r>
      <w:r w:rsidR="00DC0605">
        <w:rPr>
          <w:rFonts w:ascii="Arial" w:hAnsi="Arial" w:cs="Arial"/>
          <w:sz w:val="20"/>
          <w:szCs w:val="20"/>
        </w:rPr>
        <w:t xml:space="preserve"> jedním z</w:t>
      </w:r>
      <w:r w:rsidR="00273B20">
        <w:rPr>
          <w:rFonts w:ascii="Arial" w:hAnsi="Arial" w:cs="Arial"/>
          <w:sz w:val="20"/>
          <w:szCs w:val="20"/>
        </w:rPr>
        <w:t> kritikou i diváky nejoceňovanějších</w:t>
      </w:r>
      <w:r w:rsidR="00DC0605">
        <w:rPr>
          <w:rFonts w:ascii="Arial" w:hAnsi="Arial" w:cs="Arial"/>
          <w:sz w:val="20"/>
          <w:szCs w:val="20"/>
        </w:rPr>
        <w:t xml:space="preserve"> filmů letošního roku</w:t>
      </w:r>
      <w:r w:rsidR="00B14907">
        <w:rPr>
          <w:rFonts w:ascii="Arial" w:hAnsi="Arial" w:cs="Arial"/>
          <w:sz w:val="20"/>
          <w:szCs w:val="20"/>
        </w:rPr>
        <w:t xml:space="preserve">. </w:t>
      </w:r>
      <w:r w:rsidR="008D7D0D">
        <w:rPr>
          <w:rFonts w:ascii="Arial" w:hAnsi="Arial" w:cs="Arial"/>
          <w:sz w:val="20"/>
          <w:szCs w:val="20"/>
        </w:rPr>
        <w:t>Film nedávno vyšel</w:t>
      </w:r>
      <w:r w:rsidR="00DC06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jako novinka </w:t>
      </w:r>
      <w:r w:rsidR="00DC0605">
        <w:rPr>
          <w:rFonts w:ascii="Arial" w:hAnsi="Arial" w:cs="Arial"/>
          <w:sz w:val="20"/>
          <w:szCs w:val="20"/>
        </w:rPr>
        <w:t xml:space="preserve">na DVD, </w:t>
      </w:r>
      <w:r w:rsidR="00530DD8">
        <w:rPr>
          <w:rFonts w:ascii="Arial" w:hAnsi="Arial" w:cs="Arial"/>
          <w:sz w:val="20"/>
          <w:szCs w:val="20"/>
        </w:rPr>
        <w:t xml:space="preserve">ovšem </w:t>
      </w:r>
      <w:r w:rsidR="00DC0605">
        <w:rPr>
          <w:rFonts w:ascii="Arial" w:hAnsi="Arial" w:cs="Arial"/>
          <w:sz w:val="20"/>
          <w:szCs w:val="20"/>
        </w:rPr>
        <w:t xml:space="preserve">už </w:t>
      </w:r>
      <w:r w:rsidR="00530DD8">
        <w:rPr>
          <w:rFonts w:ascii="Arial" w:hAnsi="Arial" w:cs="Arial"/>
          <w:sz w:val="20"/>
          <w:szCs w:val="20"/>
        </w:rPr>
        <w:t>tři týdny je</w:t>
      </w:r>
      <w:r w:rsidR="00B14907">
        <w:rPr>
          <w:rFonts w:ascii="Arial" w:hAnsi="Arial" w:cs="Arial"/>
          <w:sz w:val="20"/>
          <w:szCs w:val="20"/>
        </w:rPr>
        <w:t xml:space="preserve"> k dispozici </w:t>
      </w:r>
      <w:r w:rsidR="00530DD8">
        <w:rPr>
          <w:rFonts w:ascii="Arial" w:hAnsi="Arial" w:cs="Arial"/>
          <w:sz w:val="20"/>
          <w:szCs w:val="20"/>
        </w:rPr>
        <w:t>k </w:t>
      </w:r>
      <w:r>
        <w:rPr>
          <w:rFonts w:ascii="Arial" w:hAnsi="Arial" w:cs="Arial"/>
          <w:sz w:val="20"/>
          <w:szCs w:val="20"/>
        </w:rPr>
        <w:t>legáln</w:t>
      </w:r>
      <w:r w:rsidR="00530DD8">
        <w:rPr>
          <w:rFonts w:ascii="Arial" w:hAnsi="Arial" w:cs="Arial"/>
          <w:sz w:val="20"/>
          <w:szCs w:val="20"/>
        </w:rPr>
        <w:t>ímu stažení</w:t>
      </w:r>
      <w:r>
        <w:rPr>
          <w:rFonts w:ascii="Arial" w:hAnsi="Arial" w:cs="Arial"/>
          <w:sz w:val="20"/>
          <w:szCs w:val="20"/>
        </w:rPr>
        <w:t xml:space="preserve"> na internetu</w:t>
      </w:r>
      <w:r w:rsidR="00273B20">
        <w:rPr>
          <w:rFonts w:ascii="Arial" w:hAnsi="Arial" w:cs="Arial"/>
          <w:sz w:val="20"/>
          <w:szCs w:val="20"/>
        </w:rPr>
        <w:t xml:space="preserve">. </w:t>
      </w:r>
      <w:r w:rsidR="008D7D0D">
        <w:rPr>
          <w:rFonts w:ascii="Arial" w:hAnsi="Arial" w:cs="Arial"/>
          <w:sz w:val="20"/>
          <w:szCs w:val="20"/>
        </w:rPr>
        <w:t xml:space="preserve">Domácí péči režiséra Slávka Horáka, kterou Česká republika vyslala jako svého zástupce do boje o Oscary, si už také lze pustit doma. Ale pouze s využitím internetové videopůjčovny, na DVD vyjde až za dva týdny. </w:t>
      </w:r>
    </w:p>
    <w:p w:rsidR="008D7D0D" w:rsidRDefault="008D7D0D" w:rsidP="00094633">
      <w:pPr>
        <w:ind w:left="45"/>
        <w:rPr>
          <w:rFonts w:ascii="Arial" w:hAnsi="Arial" w:cs="Arial"/>
          <w:sz w:val="20"/>
          <w:szCs w:val="20"/>
        </w:rPr>
      </w:pPr>
    </w:p>
    <w:p w:rsidR="007A7AA0" w:rsidRDefault="00D528DE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Vydavatel </w:t>
      </w:r>
      <w:r w:rsidR="008D7D0D">
        <w:rPr>
          <w:rFonts w:ascii="Arial" w:hAnsi="Arial" w:cs="Arial"/>
          <w:sz w:val="20"/>
          <w:szCs w:val="20"/>
        </w:rPr>
        <w:t xml:space="preserve">obou filmů </w:t>
      </w:r>
      <w:proofErr w:type="spellStart"/>
      <w:r w:rsidR="00556F4A">
        <w:rPr>
          <w:rFonts w:ascii="Arial" w:hAnsi="Arial" w:cs="Arial"/>
          <w:sz w:val="20"/>
          <w:szCs w:val="20"/>
        </w:rPr>
        <w:t>Bontonfilm</w:t>
      </w:r>
      <w:proofErr w:type="spellEnd"/>
      <w:r>
        <w:rPr>
          <w:rFonts w:ascii="Arial" w:hAnsi="Arial" w:cs="Arial"/>
          <w:sz w:val="20"/>
          <w:szCs w:val="20"/>
        </w:rPr>
        <w:t xml:space="preserve"> chce </w:t>
      </w:r>
      <w:r w:rsidR="00556F4A">
        <w:rPr>
          <w:rFonts w:ascii="Arial" w:hAnsi="Arial" w:cs="Arial"/>
          <w:sz w:val="20"/>
          <w:szCs w:val="20"/>
        </w:rPr>
        <w:t xml:space="preserve">novou strategií </w:t>
      </w:r>
      <w:r w:rsidR="00530DD8">
        <w:rPr>
          <w:rFonts w:ascii="Arial" w:hAnsi="Arial" w:cs="Arial"/>
          <w:sz w:val="20"/>
          <w:szCs w:val="20"/>
        </w:rPr>
        <w:t>přispět k rozvoji on-line distribuce a takzvaných VOD služeb. Možnost půjčit si film na internetu částečně nahrazuje i</w:t>
      </w:r>
      <w:r>
        <w:rPr>
          <w:rFonts w:ascii="Arial" w:hAnsi="Arial" w:cs="Arial"/>
          <w:sz w:val="20"/>
          <w:szCs w:val="20"/>
        </w:rPr>
        <w:t xml:space="preserve"> dřívější provoz klasických videopůjčoven, kde byly filmy k zapůjčení o něco dříve, než v prodeji. </w:t>
      </w:r>
      <w:r w:rsidRPr="00E429DA">
        <w:rPr>
          <w:rFonts w:ascii="Arial" w:hAnsi="Arial" w:cs="Arial"/>
          <w:i/>
          <w:sz w:val="20"/>
          <w:szCs w:val="20"/>
        </w:rPr>
        <w:t>„Podobná je i cena za půjčení</w:t>
      </w:r>
      <w:r w:rsidR="00530DD8">
        <w:rPr>
          <w:rFonts w:ascii="Arial" w:hAnsi="Arial" w:cs="Arial"/>
          <w:i/>
          <w:sz w:val="20"/>
          <w:szCs w:val="20"/>
        </w:rPr>
        <w:t>, tedy</w:t>
      </w:r>
      <w:r w:rsidRPr="00E429DA">
        <w:rPr>
          <w:rFonts w:ascii="Arial" w:hAnsi="Arial" w:cs="Arial"/>
          <w:i/>
          <w:sz w:val="20"/>
          <w:szCs w:val="20"/>
        </w:rPr>
        <w:t xml:space="preserve"> cca 55,- Kč</w:t>
      </w:r>
      <w:r w:rsidR="00556F4A">
        <w:rPr>
          <w:rFonts w:ascii="Arial" w:hAnsi="Arial" w:cs="Arial"/>
          <w:i/>
          <w:sz w:val="20"/>
          <w:szCs w:val="20"/>
        </w:rPr>
        <w:t>.</w:t>
      </w:r>
      <w:r w:rsidRPr="00E429DA">
        <w:rPr>
          <w:rFonts w:ascii="Arial" w:hAnsi="Arial" w:cs="Arial"/>
          <w:i/>
          <w:sz w:val="20"/>
          <w:szCs w:val="20"/>
        </w:rPr>
        <w:t xml:space="preserve"> Věříme také, že legální stahování </w:t>
      </w:r>
      <w:r w:rsidR="002059EB">
        <w:rPr>
          <w:rFonts w:ascii="Arial" w:hAnsi="Arial" w:cs="Arial"/>
          <w:i/>
          <w:sz w:val="20"/>
          <w:szCs w:val="20"/>
        </w:rPr>
        <w:t>filmů je už v současnosti</w:t>
      </w:r>
      <w:r w:rsidRPr="00E429DA">
        <w:rPr>
          <w:rFonts w:ascii="Arial" w:hAnsi="Arial" w:cs="Arial"/>
          <w:i/>
          <w:sz w:val="20"/>
          <w:szCs w:val="20"/>
        </w:rPr>
        <w:t xml:space="preserve"> důležitým distribučním kanálem</w:t>
      </w:r>
      <w:r w:rsidR="002059EB">
        <w:rPr>
          <w:rFonts w:ascii="Arial" w:hAnsi="Arial" w:cs="Arial"/>
          <w:i/>
          <w:sz w:val="20"/>
          <w:szCs w:val="20"/>
        </w:rPr>
        <w:t>, který se bude dále vyvíjet,</w:t>
      </w:r>
      <w:r w:rsidRPr="00E429DA">
        <w:rPr>
          <w:rFonts w:ascii="Arial" w:hAnsi="Arial" w:cs="Arial"/>
          <w:i/>
          <w:sz w:val="20"/>
          <w:szCs w:val="20"/>
        </w:rPr>
        <w:t xml:space="preserve"> a chceme </w:t>
      </w:r>
      <w:r w:rsidR="002059EB">
        <w:rPr>
          <w:rFonts w:ascii="Arial" w:hAnsi="Arial" w:cs="Arial"/>
          <w:i/>
          <w:sz w:val="20"/>
          <w:szCs w:val="20"/>
        </w:rPr>
        <w:t xml:space="preserve">s ním proto </w:t>
      </w:r>
      <w:r w:rsidRPr="00E429DA">
        <w:rPr>
          <w:rFonts w:ascii="Arial" w:hAnsi="Arial" w:cs="Arial"/>
          <w:i/>
          <w:sz w:val="20"/>
          <w:szCs w:val="20"/>
        </w:rPr>
        <w:t>aktivně pracovat,</w:t>
      </w:r>
      <w:r>
        <w:rPr>
          <w:rFonts w:ascii="Arial" w:hAnsi="Arial" w:cs="Arial"/>
          <w:sz w:val="20"/>
          <w:szCs w:val="20"/>
        </w:rPr>
        <w:t xml:space="preserve">“ doplňuje šéf digitální distribuce </w:t>
      </w:r>
      <w:proofErr w:type="spellStart"/>
      <w:r>
        <w:rPr>
          <w:rFonts w:ascii="Arial" w:hAnsi="Arial" w:cs="Arial"/>
          <w:sz w:val="20"/>
          <w:szCs w:val="20"/>
        </w:rPr>
        <w:t>Bontonfilmu</w:t>
      </w:r>
      <w:proofErr w:type="spellEnd"/>
      <w:r>
        <w:rPr>
          <w:rFonts w:ascii="Arial" w:hAnsi="Arial" w:cs="Arial"/>
          <w:sz w:val="20"/>
          <w:szCs w:val="20"/>
        </w:rPr>
        <w:t xml:space="preserve"> Ondřej Kulhánek.  </w:t>
      </w:r>
      <w:r w:rsidR="00DC0605">
        <w:rPr>
          <w:rFonts w:ascii="Arial" w:hAnsi="Arial" w:cs="Arial"/>
          <w:sz w:val="20"/>
          <w:szCs w:val="20"/>
        </w:rPr>
        <w:t xml:space="preserve">  </w:t>
      </w:r>
    </w:p>
    <w:p w:rsidR="00A63309" w:rsidRDefault="00A63309" w:rsidP="00094633">
      <w:pPr>
        <w:ind w:left="45"/>
        <w:rPr>
          <w:rFonts w:ascii="Arial" w:hAnsi="Arial" w:cs="Arial"/>
          <w:sz w:val="20"/>
          <w:szCs w:val="20"/>
        </w:rPr>
      </w:pPr>
    </w:p>
    <w:p w:rsidR="00A63309" w:rsidRDefault="00A63309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A63309">
        <w:rPr>
          <w:rFonts w:ascii="Arial" w:hAnsi="Arial" w:cs="Arial"/>
          <w:i/>
          <w:sz w:val="20"/>
          <w:szCs w:val="20"/>
        </w:rPr>
        <w:t xml:space="preserve">Pro takové předpremiéry spolupracujeme s O2 videotékou a spolu s uvedením filmů na DVD jde film i na další </w:t>
      </w:r>
      <w:r>
        <w:rPr>
          <w:rFonts w:ascii="Arial" w:hAnsi="Arial" w:cs="Arial"/>
          <w:i/>
          <w:sz w:val="20"/>
          <w:szCs w:val="20"/>
        </w:rPr>
        <w:t xml:space="preserve">internetové VOD </w:t>
      </w:r>
      <w:bookmarkStart w:id="0" w:name="_GoBack"/>
      <w:bookmarkEnd w:id="0"/>
      <w:r w:rsidRPr="00A63309">
        <w:rPr>
          <w:rFonts w:ascii="Arial" w:hAnsi="Arial" w:cs="Arial"/>
          <w:i/>
          <w:sz w:val="20"/>
          <w:szCs w:val="20"/>
        </w:rPr>
        <w:t>služby a také na iTunes,“</w:t>
      </w:r>
      <w:r>
        <w:rPr>
          <w:rFonts w:ascii="Arial" w:hAnsi="Arial" w:cs="Arial"/>
          <w:sz w:val="20"/>
          <w:szCs w:val="20"/>
        </w:rPr>
        <w:t xml:space="preserve"> upřesňuje Kulhánek. </w:t>
      </w:r>
    </w:p>
    <w:p w:rsidR="007A7AA0" w:rsidRDefault="007A7AA0" w:rsidP="00094633">
      <w:pPr>
        <w:ind w:left="45"/>
        <w:rPr>
          <w:rFonts w:ascii="Arial" w:hAnsi="Arial" w:cs="Arial"/>
          <w:sz w:val="20"/>
          <w:szCs w:val="20"/>
        </w:rPr>
      </w:pPr>
    </w:p>
    <w:p w:rsidR="008D7D0D" w:rsidRDefault="00E429DA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Stejný </w:t>
      </w:r>
      <w:r w:rsidR="00556F4A">
        <w:rPr>
          <w:rFonts w:ascii="Arial" w:hAnsi="Arial" w:cs="Arial"/>
          <w:sz w:val="20"/>
          <w:szCs w:val="20"/>
        </w:rPr>
        <w:t xml:space="preserve">distribuční </w:t>
      </w:r>
      <w:r>
        <w:rPr>
          <w:rFonts w:ascii="Arial" w:hAnsi="Arial" w:cs="Arial"/>
          <w:sz w:val="20"/>
          <w:szCs w:val="20"/>
        </w:rPr>
        <w:t xml:space="preserve">postup měl i nejnavštěvovanější český film letoška </w:t>
      </w:r>
      <w:r w:rsidR="00556F4A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Život je život</w:t>
      </w:r>
      <w:r w:rsidR="00556F4A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="00273B20">
        <w:rPr>
          <w:rFonts w:ascii="Arial" w:hAnsi="Arial" w:cs="Arial"/>
          <w:sz w:val="20"/>
          <w:szCs w:val="20"/>
        </w:rPr>
        <w:t>Milana Cieslara</w:t>
      </w:r>
      <w:r w:rsidR="008D7D0D">
        <w:rPr>
          <w:rFonts w:ascii="Arial" w:hAnsi="Arial" w:cs="Arial"/>
          <w:sz w:val="20"/>
          <w:szCs w:val="20"/>
        </w:rPr>
        <w:t>.</w:t>
      </w:r>
    </w:p>
    <w:p w:rsidR="007A7AA0" w:rsidRDefault="00273B20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A7AA0" w:rsidRDefault="00556F4A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Digitální distribuce nabízí divákům široké možnosti. Film je možné si půjčit nebo koupit, vybrat si rozlišení včetně HD</w:t>
      </w:r>
      <w:r w:rsidR="006611F7">
        <w:rPr>
          <w:rFonts w:ascii="Arial" w:hAnsi="Arial" w:cs="Arial"/>
          <w:sz w:val="20"/>
          <w:szCs w:val="20"/>
        </w:rPr>
        <w:t xml:space="preserve">, je možné zvolit cestu jednorázového </w:t>
      </w:r>
      <w:r w:rsidR="00273B20">
        <w:rPr>
          <w:rFonts w:ascii="Arial" w:hAnsi="Arial" w:cs="Arial"/>
          <w:sz w:val="20"/>
          <w:szCs w:val="20"/>
        </w:rPr>
        <w:t>z</w:t>
      </w:r>
      <w:r w:rsidR="006611F7">
        <w:rPr>
          <w:rFonts w:ascii="Arial" w:hAnsi="Arial" w:cs="Arial"/>
          <w:sz w:val="20"/>
          <w:szCs w:val="20"/>
        </w:rPr>
        <w:t xml:space="preserve">hlédnutí nebo dlouhodobého předplatného. Záleží na nabídce jednotlivých služeb. Uvedením českého filmu na iTunes se mu navíc nabízí i možnost jeho distribuce v zahraničí. </w:t>
      </w:r>
    </w:p>
    <w:p w:rsidR="007A7AA0" w:rsidRDefault="007A7AA0" w:rsidP="00094633">
      <w:pPr>
        <w:ind w:left="45"/>
        <w:rPr>
          <w:rFonts w:ascii="Arial" w:hAnsi="Arial" w:cs="Arial"/>
          <w:sz w:val="20"/>
          <w:szCs w:val="20"/>
        </w:rPr>
      </w:pPr>
    </w:p>
    <w:p w:rsidR="007A7AA0" w:rsidRDefault="006611F7" w:rsidP="00094633">
      <w:pPr>
        <w:ind w:left="4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Bontonfilm</w:t>
      </w:r>
      <w:proofErr w:type="spellEnd"/>
      <w:r>
        <w:rPr>
          <w:rFonts w:ascii="Arial" w:hAnsi="Arial" w:cs="Arial"/>
          <w:sz w:val="20"/>
          <w:szCs w:val="20"/>
        </w:rPr>
        <w:t xml:space="preserve"> vyvrací i názor, že legální umístění na internet nahrává pirátům. </w:t>
      </w:r>
      <w:r w:rsidR="007A7AA0">
        <w:rPr>
          <w:rFonts w:ascii="Arial" w:hAnsi="Arial" w:cs="Arial"/>
          <w:sz w:val="20"/>
          <w:szCs w:val="20"/>
        </w:rPr>
        <w:t>„</w:t>
      </w:r>
      <w:r w:rsidR="007A7AA0" w:rsidRPr="006611F7">
        <w:rPr>
          <w:rFonts w:ascii="Arial" w:hAnsi="Arial" w:cs="Arial"/>
          <w:i/>
          <w:sz w:val="20"/>
          <w:szCs w:val="20"/>
        </w:rPr>
        <w:t xml:space="preserve">Ve srovnání digitální a </w:t>
      </w:r>
      <w:r w:rsidR="00020518">
        <w:rPr>
          <w:rFonts w:ascii="Arial" w:hAnsi="Arial" w:cs="Arial"/>
          <w:i/>
          <w:sz w:val="20"/>
          <w:szCs w:val="20"/>
        </w:rPr>
        <w:t xml:space="preserve">klasické </w:t>
      </w:r>
      <w:r w:rsidR="007A7AA0" w:rsidRPr="006611F7">
        <w:rPr>
          <w:rFonts w:ascii="Arial" w:hAnsi="Arial" w:cs="Arial"/>
          <w:i/>
          <w:sz w:val="20"/>
          <w:szCs w:val="20"/>
        </w:rPr>
        <w:t>DVD distribuce je to nesmysl,</w:t>
      </w:r>
      <w:r w:rsidR="007A7AA0">
        <w:rPr>
          <w:rFonts w:ascii="Arial" w:hAnsi="Arial" w:cs="Arial"/>
          <w:sz w:val="20"/>
          <w:szCs w:val="20"/>
        </w:rPr>
        <w:t>“ říká Ondřej Kulhánek</w:t>
      </w:r>
      <w:r w:rsidR="00273B20">
        <w:rPr>
          <w:rFonts w:ascii="Arial" w:hAnsi="Arial" w:cs="Arial"/>
          <w:sz w:val="20"/>
          <w:szCs w:val="20"/>
        </w:rPr>
        <w:t>.</w:t>
      </w:r>
      <w:r w:rsidR="007A7AA0">
        <w:rPr>
          <w:rFonts w:ascii="Arial" w:hAnsi="Arial" w:cs="Arial"/>
          <w:sz w:val="20"/>
          <w:szCs w:val="20"/>
        </w:rPr>
        <w:t xml:space="preserve"> „</w:t>
      </w:r>
      <w:r w:rsidR="007A7AA0" w:rsidRPr="00020518">
        <w:rPr>
          <w:rFonts w:ascii="Arial" w:hAnsi="Arial" w:cs="Arial"/>
          <w:i/>
          <w:sz w:val="20"/>
          <w:szCs w:val="20"/>
        </w:rPr>
        <w:t xml:space="preserve">Například </w:t>
      </w:r>
      <w:r w:rsidR="00020518">
        <w:rPr>
          <w:rFonts w:ascii="Arial" w:hAnsi="Arial" w:cs="Arial"/>
          <w:i/>
          <w:sz w:val="20"/>
          <w:szCs w:val="20"/>
        </w:rPr>
        <w:t>„</w:t>
      </w:r>
      <w:r w:rsidR="007A7AA0" w:rsidRPr="00020518">
        <w:rPr>
          <w:rFonts w:ascii="Arial" w:hAnsi="Arial" w:cs="Arial"/>
          <w:i/>
          <w:sz w:val="20"/>
          <w:szCs w:val="20"/>
        </w:rPr>
        <w:t>Život je život</w:t>
      </w:r>
      <w:r w:rsidR="00020518">
        <w:rPr>
          <w:rFonts w:ascii="Arial" w:hAnsi="Arial" w:cs="Arial"/>
          <w:i/>
          <w:sz w:val="20"/>
          <w:szCs w:val="20"/>
        </w:rPr>
        <w:t>“</w:t>
      </w:r>
      <w:r w:rsidR="007A7AA0" w:rsidRPr="00020518">
        <w:rPr>
          <w:rFonts w:ascii="Arial" w:hAnsi="Arial" w:cs="Arial"/>
          <w:i/>
          <w:sz w:val="20"/>
          <w:szCs w:val="20"/>
        </w:rPr>
        <w:t xml:space="preserve"> se v internetové videopůjčovně nabízel dva týdny a nelegální kopie jsme řešit nemuseli. Tenhle problém nastal až s datem vydání na DVD,</w:t>
      </w:r>
      <w:r w:rsidR="007A7AA0">
        <w:rPr>
          <w:rFonts w:ascii="Arial" w:hAnsi="Arial" w:cs="Arial"/>
          <w:sz w:val="20"/>
          <w:szCs w:val="20"/>
        </w:rPr>
        <w:t xml:space="preserve">“ dává Kulhánek konkrétní případ z poslední doby. </w:t>
      </w:r>
    </w:p>
    <w:p w:rsidR="007A7AA0" w:rsidRDefault="007A7AA0" w:rsidP="00094633">
      <w:pPr>
        <w:ind w:left="45"/>
        <w:rPr>
          <w:rFonts w:ascii="Arial" w:hAnsi="Arial" w:cs="Arial"/>
          <w:sz w:val="20"/>
          <w:szCs w:val="20"/>
        </w:rPr>
      </w:pPr>
    </w:p>
    <w:p w:rsidR="007A7AA0" w:rsidRDefault="001038C0" w:rsidP="00094633">
      <w:pPr>
        <w:ind w:left="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C701C">
        <w:rPr>
          <w:rFonts w:ascii="Arial" w:hAnsi="Arial" w:cs="Arial"/>
          <w:sz w:val="20"/>
          <w:szCs w:val="20"/>
        </w:rPr>
        <w:t xml:space="preserve">obré filmy, jako jsou například Kobry a užovky nebo Domácí péče, by podle </w:t>
      </w:r>
      <w:proofErr w:type="spellStart"/>
      <w:r w:rsidR="005C701C">
        <w:rPr>
          <w:rFonts w:ascii="Arial" w:hAnsi="Arial" w:cs="Arial"/>
          <w:sz w:val="20"/>
          <w:szCs w:val="20"/>
        </w:rPr>
        <w:t>Bontonfilmu</w:t>
      </w:r>
      <w:proofErr w:type="spellEnd"/>
      <w:r w:rsidR="005C701C">
        <w:rPr>
          <w:rFonts w:ascii="Arial" w:hAnsi="Arial" w:cs="Arial"/>
          <w:sz w:val="20"/>
          <w:szCs w:val="20"/>
        </w:rPr>
        <w:t xml:space="preserve"> mohly další lidí přesvědčit, že </w:t>
      </w:r>
      <w:r>
        <w:rPr>
          <w:rFonts w:ascii="Arial" w:hAnsi="Arial" w:cs="Arial"/>
          <w:sz w:val="20"/>
          <w:szCs w:val="20"/>
        </w:rPr>
        <w:t xml:space="preserve">je správné filmy na internetu nekrást, ale zaplatit za ně. Krádeže a pirátské kopie totiž nejvíce ohrožují právě podobný typ filmů. </w:t>
      </w:r>
      <w:r w:rsidR="005C701C">
        <w:rPr>
          <w:rFonts w:ascii="Arial" w:hAnsi="Arial" w:cs="Arial"/>
          <w:sz w:val="20"/>
          <w:szCs w:val="20"/>
        </w:rPr>
        <w:t xml:space="preserve">  </w:t>
      </w:r>
    </w:p>
    <w:p w:rsidR="007A7AA0" w:rsidRDefault="007A7AA0" w:rsidP="00094633">
      <w:pPr>
        <w:ind w:left="45"/>
        <w:rPr>
          <w:rFonts w:ascii="Arial" w:hAnsi="Arial" w:cs="Arial"/>
          <w:sz w:val="20"/>
          <w:szCs w:val="20"/>
        </w:rPr>
      </w:pPr>
    </w:p>
    <w:p w:rsidR="00094633" w:rsidRDefault="00094633" w:rsidP="00094633">
      <w:pPr>
        <w:ind w:left="45"/>
        <w:rPr>
          <w:rFonts w:ascii="Arial" w:hAnsi="Arial" w:cs="Arial"/>
          <w:sz w:val="20"/>
          <w:szCs w:val="20"/>
        </w:rPr>
      </w:pPr>
    </w:p>
    <w:p w:rsidR="0093620D" w:rsidRDefault="0093620D" w:rsidP="00094633">
      <w:pPr>
        <w:ind w:left="45"/>
        <w:rPr>
          <w:rFonts w:ascii="Arial" w:hAnsi="Arial" w:cs="Arial"/>
          <w:sz w:val="20"/>
          <w:szCs w:val="20"/>
        </w:rPr>
      </w:pPr>
    </w:p>
    <w:p w:rsidR="00CF29FD" w:rsidRPr="00094633" w:rsidRDefault="00DF4417" w:rsidP="00DF4417">
      <w:pPr>
        <w:tabs>
          <w:tab w:val="left" w:pos="3300"/>
        </w:tabs>
        <w:ind w:left="-709"/>
        <w:rPr>
          <w:rFonts w:ascii="Arial" w:hAnsi="Arial" w:cs="Arial"/>
          <w:sz w:val="20"/>
          <w:szCs w:val="20"/>
        </w:rPr>
      </w:pPr>
      <w:r w:rsidRPr="00094633">
        <w:rPr>
          <w:rFonts w:ascii="Arial" w:hAnsi="Arial" w:cs="Arial"/>
          <w:sz w:val="20"/>
          <w:szCs w:val="20"/>
        </w:rPr>
        <w:tab/>
      </w:r>
    </w:p>
    <w:sectPr w:rsidR="00CF29FD" w:rsidRPr="00094633" w:rsidSect="0009463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F3" w:rsidRDefault="008337F3" w:rsidP="00DF4417">
      <w:r>
        <w:separator/>
      </w:r>
    </w:p>
  </w:endnote>
  <w:endnote w:type="continuationSeparator" w:id="0">
    <w:p w:rsidR="008337F3" w:rsidRDefault="008337F3" w:rsidP="00DF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6A" w:rsidRDefault="004115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BB490BE" wp14:editId="3921C22F">
          <wp:simplePos x="0" y="0"/>
          <wp:positionH relativeFrom="column">
            <wp:posOffset>-457200</wp:posOffset>
          </wp:positionH>
          <wp:positionV relativeFrom="page">
            <wp:align>bottom</wp:align>
          </wp:positionV>
          <wp:extent cx="7560000" cy="2203614"/>
          <wp:effectExtent l="0" t="0" r="952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_tiskovina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036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F3" w:rsidRDefault="008337F3" w:rsidP="00DF4417">
      <w:r>
        <w:separator/>
      </w:r>
    </w:p>
  </w:footnote>
  <w:footnote w:type="continuationSeparator" w:id="0">
    <w:p w:rsidR="008337F3" w:rsidRDefault="008337F3" w:rsidP="00DF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6A" w:rsidRDefault="004115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793B08" wp14:editId="2FDA991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340864" cy="2651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ntonfilm-logo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26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7"/>
    <w:rsid w:val="00020518"/>
    <w:rsid w:val="00045337"/>
    <w:rsid w:val="00056F97"/>
    <w:rsid w:val="00071C0A"/>
    <w:rsid w:val="00073F12"/>
    <w:rsid w:val="000805E8"/>
    <w:rsid w:val="00094633"/>
    <w:rsid w:val="000B65CA"/>
    <w:rsid w:val="000C1F44"/>
    <w:rsid w:val="001038C0"/>
    <w:rsid w:val="001E41C4"/>
    <w:rsid w:val="002059EB"/>
    <w:rsid w:val="00273B20"/>
    <w:rsid w:val="00343403"/>
    <w:rsid w:val="0036793F"/>
    <w:rsid w:val="00386D1A"/>
    <w:rsid w:val="003D2FC5"/>
    <w:rsid w:val="0041156A"/>
    <w:rsid w:val="00426EEC"/>
    <w:rsid w:val="004C50BD"/>
    <w:rsid w:val="00506239"/>
    <w:rsid w:val="00515DFF"/>
    <w:rsid w:val="00530DD8"/>
    <w:rsid w:val="00556F4A"/>
    <w:rsid w:val="005C701C"/>
    <w:rsid w:val="00610417"/>
    <w:rsid w:val="006243FB"/>
    <w:rsid w:val="006611F7"/>
    <w:rsid w:val="007578DD"/>
    <w:rsid w:val="007A7AA0"/>
    <w:rsid w:val="00800FF2"/>
    <w:rsid w:val="008337F3"/>
    <w:rsid w:val="00866D9E"/>
    <w:rsid w:val="008B59C7"/>
    <w:rsid w:val="008C4AA8"/>
    <w:rsid w:val="008D7D0D"/>
    <w:rsid w:val="0093620D"/>
    <w:rsid w:val="0096401C"/>
    <w:rsid w:val="009F1BA7"/>
    <w:rsid w:val="00A35520"/>
    <w:rsid w:val="00A63309"/>
    <w:rsid w:val="00A67973"/>
    <w:rsid w:val="00B14907"/>
    <w:rsid w:val="00B52229"/>
    <w:rsid w:val="00B85C44"/>
    <w:rsid w:val="00BC3741"/>
    <w:rsid w:val="00C069FD"/>
    <w:rsid w:val="00C15B1B"/>
    <w:rsid w:val="00C2035D"/>
    <w:rsid w:val="00CA00DD"/>
    <w:rsid w:val="00CF29FD"/>
    <w:rsid w:val="00D4158D"/>
    <w:rsid w:val="00D528DE"/>
    <w:rsid w:val="00D93E73"/>
    <w:rsid w:val="00DC0605"/>
    <w:rsid w:val="00DF4417"/>
    <w:rsid w:val="00E429DA"/>
    <w:rsid w:val="00F46ABB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71F05FE-A50B-4345-AAED-072277A2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41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417"/>
  </w:style>
  <w:style w:type="paragraph" w:styleId="Zpat">
    <w:name w:val="footer"/>
    <w:basedOn w:val="Normln"/>
    <w:link w:val="ZpatChar"/>
    <w:uiPriority w:val="99"/>
    <w:unhideWhenUsed/>
    <w:rsid w:val="00DF441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417"/>
  </w:style>
  <w:style w:type="paragraph" w:styleId="Textbubliny">
    <w:name w:val="Balloon Text"/>
    <w:basedOn w:val="Normln"/>
    <w:link w:val="TextbublinyChar"/>
    <w:uiPriority w:val="99"/>
    <w:semiHidden/>
    <w:unhideWhenUsed/>
    <w:rsid w:val="00DF4417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417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Skriečka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Skriečka</dc:creator>
  <cp:keywords/>
  <dc:description/>
  <cp:lastModifiedBy>Lukasovo</cp:lastModifiedBy>
  <cp:revision>8</cp:revision>
  <dcterms:created xsi:type="dcterms:W3CDTF">2015-10-23T11:02:00Z</dcterms:created>
  <dcterms:modified xsi:type="dcterms:W3CDTF">2015-11-05T09:58:00Z</dcterms:modified>
</cp:coreProperties>
</file>