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png" ContentType="image/png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lotextu"/>
        <w:shd w:fill="FFFFFF" w:val="clear"/>
        <w:spacing w:lineRule="auto" w:line="360"/>
        <w:rPr>
          <w:rFonts w:ascii="Arial" w:hAnsi="Arial"/>
          <w:color w:val="000000"/>
          <w:sz w:val="21"/>
          <w:szCs w:val="21"/>
          <w:shd w:fill="FFFFFF" w:val="clear"/>
        </w:rPr>
      </w:pPr>
      <w:r>
        <w:rPr>
          <w:rFonts w:ascii="Arial" w:hAnsi="Arial"/>
          <w:color w:val="000000"/>
          <w:sz w:val="21"/>
          <w:szCs w:val="21"/>
          <w:shd w:fill="FFFFFF" w:val="clear"/>
        </w:rPr>
      </w:r>
    </w:p>
    <w:p>
      <w:pPr>
        <w:pStyle w:val="Tlotextu"/>
        <w:shd w:fill="FFFFFF" w:val="clear"/>
        <w:spacing w:lineRule="auto" w:line="360"/>
        <w:jc w:val="center"/>
        <w:rPr>
          <w:rFonts w:ascii="Arial" w:hAnsi="Arial"/>
          <w:b/>
          <w:color w:val="000000"/>
          <w:sz w:val="21"/>
          <w:szCs w:val="21"/>
          <w:shd w:fill="FFFFFF" w:val="clear"/>
          <w:lang w:val="cs-CZ"/>
        </w:rPr>
      </w:pPr>
      <w:r>
        <w:rPr>
          <w:rFonts w:ascii="Arial" w:hAnsi="Arial"/>
          <w:b/>
          <w:color w:val="000000"/>
          <w:sz w:val="28"/>
          <w:szCs w:val="28"/>
          <w:u w:val="single"/>
          <w:shd w:fill="FFFFFF" w:val="clear"/>
          <w:lang w:val="cs-CZ"/>
        </w:rPr>
        <w:t xml:space="preserve">AFERIM! </w:t>
        <w:br/>
        <w:t>na MFF Karlovy Vary</w:t>
      </w:r>
      <w:r>
        <w:rPr>
          <w:rFonts w:ascii="Arial" w:hAnsi="Arial"/>
          <w:b/>
          <w:color w:val="000000"/>
          <w:sz w:val="21"/>
          <w:szCs w:val="21"/>
          <w:u w:val="single"/>
          <w:shd w:fill="FFFFFF" w:val="clear"/>
          <w:lang w:val="cs-CZ"/>
        </w:rPr>
        <w:br/>
        <w:br/>
      </w:r>
      <w:r>
        <w:rPr>
          <w:rFonts w:ascii="Arial" w:hAnsi="Arial"/>
          <w:b/>
          <w:color w:val="000000"/>
          <w:sz w:val="21"/>
          <w:szCs w:val="21"/>
          <w:shd w:fill="FFFFFF" w:val="clear"/>
          <w:lang w:val="cs-CZ"/>
        </w:rPr>
        <w:t xml:space="preserve">Film Distribution Artcam představí na mezinárodním filmovém festivalu v Karlových Varech </w:t>
        <w:br/>
        <w:t>koprodukční snímek AFERIM!, za nějž získal rumunský režisér Radu Jude Stříbrného medvěda za režii na filmovém festivalu v Berlíně. Snímek na festivalu osobně uvede producentka filmu Ada Solomon, která patří k nejvýznamnějším rumunským i evrop</w:t>
      </w:r>
      <w:r>
        <w:rPr>
          <w:rFonts w:ascii="Arial" w:hAnsi="Arial"/>
          <w:b/>
          <w:color w:val="000000"/>
          <w:sz w:val="21"/>
          <w:szCs w:val="21"/>
          <w:shd w:fill="FFFFFF" w:val="clear"/>
          <w:lang w:val="cs-CZ"/>
        </w:rPr>
        <w:t>s</w:t>
      </w:r>
      <w:r>
        <w:rPr>
          <w:rFonts w:ascii="Arial" w:hAnsi="Arial"/>
          <w:b/>
          <w:color w:val="000000"/>
          <w:sz w:val="21"/>
          <w:szCs w:val="21"/>
          <w:shd w:fill="FFFFFF" w:val="clear"/>
          <w:lang w:val="cs-CZ"/>
        </w:rPr>
        <w:t xml:space="preserve">kým producentům a má na kontě řadu oceněných celovečerních snímků. </w:t>
      </w:r>
    </w:p>
    <w:p>
      <w:pPr>
        <w:pStyle w:val="Tlotextu"/>
        <w:shd w:fill="FFFFFF" w:val="clear"/>
        <w:spacing w:lineRule="auto" w:line="360"/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</w:pPr>
      <w:r>
        <w:rPr>
          <w:rFonts w:ascii="Arial" w:hAnsi="Arial"/>
          <w:b/>
          <w:bCs/>
          <w:color w:val="000000"/>
          <w:sz w:val="21"/>
          <w:szCs w:val="21"/>
          <w:shd w:fill="FFFFFF" w:val="clear"/>
        </w:rPr>
        <w:br/>
        <w:t>O FILMU:</w:t>
        <w:br/>
      </w:r>
      <w:r>
        <w:rPr>
          <w:rStyle w:val="Internetovodkaz"/>
          <w:rFonts w:eastAsia="Times" w:cs="Times" w:ascii="Arial" w:hAnsi="Arial"/>
          <w:b/>
          <w:bCs/>
          <w:color w:val="000000"/>
          <w:sz w:val="21"/>
          <w:szCs w:val="21"/>
          <w:shd w:fill="FFFFFF" w:val="clear"/>
          <w:lang w:val="cs-CZ"/>
        </w:rPr>
        <w:t>AFERIM! (Rumunsko, Bulharsko, ČR 2015, režie Radu Jude)</w:t>
        <w:br/>
      </w:r>
      <w:r>
        <w:rPr>
          <w:rStyle w:val="Internetovodkaz"/>
          <w:rFonts w:eastAsia="Times" w:cs="Times" w:ascii="Arial" w:hAnsi="Arial"/>
          <w:color w:val="000000"/>
          <w:sz w:val="21"/>
          <w:szCs w:val="21"/>
          <w:u w:val="none"/>
          <w:shd w:fill="FFFFFF" w:val="clear"/>
          <w:lang w:val="cs-CZ"/>
        </w:rPr>
        <w:t xml:space="preserve">Originální černobílý snímek natočený na 35 mm 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>získ</w:t>
      </w:r>
      <w:r>
        <w:rPr>
          <w:rStyle w:val="Internetovodkaz"/>
          <w:rFonts w:eastAsia="Times" w:cs="Times" w:ascii="Arial" w:hAnsi="Arial"/>
          <w:b w:val="false"/>
          <w:bCs w:val="false"/>
          <w:color w:val="000000"/>
          <w:sz w:val="21"/>
          <w:szCs w:val="21"/>
          <w:u w:val="none"/>
          <w:shd w:fill="FFFFFF" w:val="clear"/>
          <w:lang w:val="cs-CZ"/>
        </w:rPr>
        <w:t xml:space="preserve">al Stříbrného medvěda za 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režii na mezinárodním filmovém festivalu Berlinale 2015. Film, který </w:t>
      </w:r>
      <w:r>
        <w:rPr>
          <w:rStyle w:val="Internetovodkaz"/>
          <w:rFonts w:eastAsia="Times" w:cs="Times" w:ascii="Arial" w:hAnsi="Arial"/>
          <w:color w:val="000000"/>
          <w:sz w:val="21"/>
          <w:szCs w:val="21"/>
          <w:u w:val="none"/>
          <w:shd w:fill="FFFFFF" w:val="clear"/>
          <w:lang w:val="cs-CZ"/>
        </w:rPr>
        <w:t>vznikl s českou koprodukční účastí (producent Jiří Konečný, společnost Endorfilm),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 v</w:t>
      </w:r>
      <w:r>
        <w:rPr>
          <w:rStyle w:val="Internetovodkaz"/>
          <w:rFonts w:eastAsia="Times" w:cs="Times" w:ascii="Arial" w:hAnsi="Arial"/>
          <w:color w:val="000000"/>
          <w:sz w:val="21"/>
          <w:szCs w:val="21"/>
          <w:u w:val="none"/>
          <w:shd w:fill="FFFFFF" w:val="clear"/>
          <w:lang w:val="cs-CZ"/>
        </w:rPr>
        <w:t xml:space="preserve">ypráví 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příběh o honu na uprchlíka v zaostalé oblasti Rumunska, kde bylo v 19. století ještě běžné otroctví Romů. 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Česká premiéra 8. října 2015</w:t>
      </w:r>
    </w:p>
    <w:p>
      <w:pPr>
        <w:pStyle w:val="Tlotextu"/>
        <w:shd w:fill="FFFFFF" w:val="clear"/>
        <w:spacing w:lineRule="auto" w:line="360"/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</w:pP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br/>
        <w:drawing>
          <wp:anchor behindDoc="0" distT="71755" distB="71755" distL="71755" distR="71755" simplePos="0" locked="0" layoutInCell="1" allowOverlap="1" relativeHeight="3">
            <wp:simplePos x="0" y="0"/>
            <wp:positionH relativeFrom="column">
              <wp:posOffset>802640</wp:posOffset>
            </wp:positionH>
            <wp:positionV relativeFrom="paragraph">
              <wp:posOffset>90170</wp:posOffset>
            </wp:positionV>
            <wp:extent cx="4071620" cy="27393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lotextu"/>
        <w:shd w:fill="FFFFFF" w:val="clear"/>
        <w:spacing w:lineRule="auto" w:line="360"/>
        <w:rPr>
          <w:rFonts w:ascii="Arial" w:hAnsi="Arial"/>
          <w:color w:val="000000"/>
          <w:sz w:val="21"/>
          <w:szCs w:val="21"/>
          <w:shd w:fill="FFFFFF" w:val="clear"/>
        </w:rPr>
      </w:pPr>
      <w:r>
        <w:rPr>
          <w:rFonts w:ascii="Arial" w:hAnsi="Arial"/>
          <w:color w:val="000000"/>
          <w:sz w:val="21"/>
          <w:szCs w:val="21"/>
          <w:shd w:fill="FFFFFF" w:val="clear"/>
        </w:rPr>
      </w:r>
    </w:p>
    <w:p>
      <w:pPr>
        <w:pStyle w:val="Tlotextu"/>
        <w:shd w:fill="FFFFFF" w:val="clear"/>
        <w:spacing w:lineRule="auto" w:line="360"/>
        <w:rPr>
          <w:rFonts w:ascii="Arial" w:hAnsi="Arial"/>
          <w:color w:val="000000"/>
          <w:sz w:val="21"/>
          <w:szCs w:val="21"/>
          <w:shd w:fill="FFFFFF" w:val="clear"/>
        </w:rPr>
      </w:pPr>
      <w:r>
        <w:rPr>
          <w:rFonts w:ascii="Arial" w:hAnsi="Arial"/>
          <w:color w:val="000000"/>
          <w:sz w:val="21"/>
          <w:szCs w:val="21"/>
          <w:shd w:fill="FFFFFF" w:val="clear"/>
        </w:rPr>
      </w:r>
    </w:p>
    <w:p>
      <w:pPr>
        <w:pStyle w:val="Tlotextu"/>
        <w:shd w:fill="FFFFFF" w:val="clear"/>
        <w:spacing w:lineRule="auto" w:line="360"/>
        <w:rPr>
          <w:rFonts w:ascii="Arial" w:hAnsi="Arial"/>
          <w:color w:val="000000"/>
          <w:sz w:val="21"/>
          <w:szCs w:val="21"/>
          <w:shd w:fill="FFFFFF" w:val="clear"/>
        </w:rPr>
      </w:pPr>
      <w:r>
        <w:rPr>
          <w:rFonts w:ascii="Arial" w:hAnsi="Arial"/>
          <w:color w:val="000000"/>
          <w:sz w:val="21"/>
          <w:szCs w:val="21"/>
          <w:shd w:fill="FFFFFF" w:val="clear"/>
        </w:rPr>
      </w:r>
    </w:p>
    <w:p>
      <w:pPr>
        <w:pStyle w:val="Tlotextu"/>
        <w:shd w:fill="FFFFFF" w:val="clear"/>
        <w:spacing w:lineRule="auto" w:line="360"/>
        <w:rPr>
          <w:rFonts w:ascii="Arial" w:hAnsi="Arial"/>
          <w:color w:val="000000"/>
          <w:sz w:val="21"/>
          <w:szCs w:val="21"/>
          <w:shd w:fill="FFFFFF" w:val="clear"/>
        </w:rPr>
      </w:pPr>
      <w:r>
        <w:rPr>
          <w:rFonts w:ascii="Arial" w:hAnsi="Arial"/>
          <w:color w:val="000000"/>
          <w:sz w:val="21"/>
          <w:szCs w:val="21"/>
          <w:shd w:fill="FFFFFF" w:val="clear"/>
        </w:rPr>
      </w:r>
    </w:p>
    <w:p>
      <w:pPr>
        <w:pStyle w:val="Tlotextu"/>
        <w:shd w:fill="FFFFFF" w:val="clear"/>
        <w:spacing w:lineRule="auto" w:line="360"/>
        <w:rPr>
          <w:rFonts w:ascii="Arial" w:hAnsi="Arial"/>
          <w:color w:val="000000"/>
          <w:sz w:val="21"/>
          <w:szCs w:val="21"/>
          <w:shd w:fill="FFFFFF" w:val="clear"/>
        </w:rPr>
      </w:pPr>
      <w:r>
        <w:rPr>
          <w:rFonts w:ascii="Arial" w:hAnsi="Arial"/>
          <w:color w:val="000000"/>
          <w:sz w:val="21"/>
          <w:szCs w:val="21"/>
          <w:shd w:fill="FFFFFF" w:val="clear"/>
        </w:rPr>
      </w:r>
    </w:p>
    <w:p>
      <w:pPr>
        <w:pStyle w:val="Tlotextu"/>
        <w:shd w:fill="FFFFFF" w:val="clear"/>
        <w:spacing w:lineRule="auto" w:line="360"/>
        <w:rPr>
          <w:rFonts w:ascii="Arial" w:hAnsi="Arial"/>
          <w:color w:val="000000"/>
          <w:sz w:val="21"/>
          <w:szCs w:val="21"/>
          <w:shd w:fill="FFFFFF" w:val="clear"/>
        </w:rPr>
      </w:pPr>
      <w:r>
        <w:rPr>
          <w:rFonts w:ascii="Arial" w:hAnsi="Arial"/>
          <w:color w:val="000000"/>
          <w:sz w:val="21"/>
          <w:szCs w:val="21"/>
          <w:shd w:fill="FFFFFF" w:val="clear"/>
        </w:rPr>
      </w:r>
    </w:p>
    <w:p>
      <w:pPr>
        <w:pStyle w:val="Tlotextu"/>
        <w:shd w:fill="FFFFFF" w:val="clear"/>
        <w:spacing w:lineRule="auto" w:line="360"/>
        <w:rPr>
          <w:rStyle w:val="Silnzdraznn"/>
          <w:rFonts w:eastAsia="Arial" w:cs="Arial" w:ascii="Arial" w:hAnsi="Arial"/>
          <w:i/>
          <w:iCs/>
          <w:color w:val="000000"/>
          <w:sz w:val="21"/>
          <w:szCs w:val="21"/>
          <w:shd w:fill="FFFFFF" w:val="clear"/>
          <w:lang w:val="cs-CZ"/>
        </w:rPr>
      </w:pPr>
      <w:r>
        <w:rPr>
          <w:rStyle w:val="Silnzdraznn"/>
          <w:rFonts w:eastAsia="Times" w:cs="Times" w:ascii="Arial" w:hAnsi="Arial"/>
          <w:color w:val="000000"/>
          <w:sz w:val="21"/>
          <w:szCs w:val="21"/>
          <w:shd w:fill="FFFFFF" w:val="clear"/>
          <w:lang w:val="cs-CZ"/>
        </w:rPr>
        <w:br/>
        <w:br/>
        <w:br/>
        <w:t>Poznámka režiséra: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br/>
        <w:t xml:space="preserve">Film Aferim! je pokus zahledět se do minulosti, vydat se na cestu do způsobů myšlení na začátku 19. století – včetně všech gnozeologických nedokonalostí, které jsou s takovým počínáním neodmyslitelně spjaté. Nevím, který psycholog řekl, že osobnost je duševně zdravá pouze tehdy, když pochopí, odkud pochází, kde je a kam chce směřovat. Věřím, že to lze aplikovat i na společnost. Společnost nebude plně zdravá, dokud se upřímně nepostaví tváří v tvář své minulosti – ať je to minulost nedávná nebo vzdálená. </w:t>
      </w:r>
      <w:r>
        <w:rPr>
          <w:rStyle w:val="Silnzdraznn"/>
          <w:rFonts w:eastAsia="Arial" w:cs="Arial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„Každé období zkoumáme nejprve z hlediska příslibů, které nabízí pro období následující,“ řekl Johan Huizinga. Mým hlavním přáním je, aby byl tento film stimulem pro diváky, aby se hlouběji a systematičtěji zamysleli nad otázkami, které jsem já jen lehce nastínil.  </w:t>
      </w:r>
      <w:r>
        <w:rPr>
          <w:rStyle w:val="Silnzdraznn"/>
          <w:rFonts w:eastAsia="Arial" w:cs="Arial" w:ascii="Arial" w:hAnsi="Arial"/>
          <w:i/>
          <w:iCs/>
          <w:color w:val="000000"/>
          <w:sz w:val="21"/>
          <w:szCs w:val="21"/>
          <w:shd w:fill="FFFFFF" w:val="clear"/>
          <w:lang w:val="cs-CZ"/>
        </w:rPr>
        <w:t>Radu Jude</w:t>
      </w:r>
    </w:p>
    <w:p>
      <w:pPr>
        <w:pStyle w:val="Tlotextu"/>
        <w:shd w:fill="FFFFFF" w:val="clear"/>
        <w:spacing w:lineRule="auto" w:line="360"/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</w:pPr>
      <w:r>
        <w:rPr>
          <w:rFonts w:eastAsia="Arial" w:cs="Arial" w:ascii="Arial" w:hAnsi="Arial"/>
          <w:b/>
          <w:color w:val="000000"/>
          <w:sz w:val="21"/>
          <w:szCs w:val="21"/>
          <w:shd w:fill="FFFFFF" w:val="clear"/>
          <w:lang w:val="cs-CZ"/>
        </w:rPr>
        <w:br/>
        <w:t>TVŮRCI:</w:t>
        <w:br/>
        <w:t>Ada Solomon (producentka)</w:t>
        <w:br/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ab/>
        <w:t>Ve společnosti HiFilm, kterou založila, produkovala oceněné krátké filmy režisérů Cristiana Nemesca (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Marilena de la P7, Marilena z P7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>) a Ruda Judea (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Lampa cu caciula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>) a celovečerní debuty režisérů Radu Judea (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Nejšťastnější dívka na světě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>), Răzvana Rădulesca (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Felicie především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>), Paula Negoesca (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O luna in Thailanda, Měsíc v Thajsku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>) a dokumenty Alexandru Solomona (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Kapitalismus – naše tajná receptura; Război pe calea undelor, Chladné vlny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).  Dále produkovala film Adriana Sitaru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Nejlepší úmysly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>, který získal dvě ceny na Mezinárodním filmovém festivalu v Locarnu 2011 a dvě rumunské ceny Gopo. Produkovala také film Radu Judea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 xml:space="preserve"> Všichni v naší rodině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>, který získal Sarajevské srdce v roce 2012, cenu Le Bayard d’Or za nejlepší film a cenu za nejlepší mužský herecký výkon na Mezinárodním filmovém festivalu v Namuru.</w:t>
        <w:br/>
        <w:tab/>
        <w:t xml:space="preserve">V filmové branži se pohybuje 20 let a její filmy získaly ceny na těch nejprestižnějších festivalech jako je Locarno, Sundance a Berlín. Produkovala také film režiséra Călina Petera Netzera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Pozice dítěte (2013)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>, který byl oceněn Zlatým medvědem na festivalu v Berlíně. V roce 2013 Ada získala Evropskou cenu za koprodukci Prix Eurimages Evropské filmové akademie, což je cena určená pro výrazné osobnosti na poli koprodukce v evropském filmovém průmyslu.</w:t>
        <w:br/>
        <w:tab/>
        <w:t xml:space="preserve">Ada je ředitelkou distribuce ve společnosti Parada Film a výkonnou ředitelkou Mezinárodního filmového festivalu NexT v Bukurešti, kde také přednáší na Národní filmové škole. Je členkou rady Evropské filmové akademie a národní koordinátorkou Rumunska v EAVE. V současné době vyvíjí dokumentární sci-fi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 xml:space="preserve">Tarzan´s Testicles 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Alexandru Solomona a nový film Radu Judea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Inimi cicatrizate (Zjizvená srdce)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. </w:t>
      </w:r>
    </w:p>
    <w:p>
      <w:pPr>
        <w:pStyle w:val="Tlotextu"/>
        <w:shd w:fill="FFFFFF" w:val="clear"/>
        <w:spacing w:lineRule="auto" w:line="360"/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</w:pPr>
      <w:r>
        <w:rPr>
          <w:rStyle w:val="Silnzdraznn"/>
          <w:rFonts w:eastAsia="Times" w:cs="Times" w:ascii="Arial" w:hAnsi="Arial"/>
          <w:color w:val="000000"/>
          <w:sz w:val="21"/>
          <w:szCs w:val="21"/>
          <w:shd w:fill="FFFFFF" w:val="clear"/>
          <w:lang w:val="cs-CZ"/>
        </w:rPr>
        <w:t>Radu Jude (režisér a spoluautor scénáře, *1977)</w:t>
        <w:br/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ab/>
        <w:t xml:space="preserve">Vystudoval film na Media University (2003). Režíroval několik krátkých filmů, např.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Lampa cu caciula (Lampa s kloboukem, 2006)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 (vítěz více než 50 mezinárodních cen v Sundance, San Francisku, Los Angeles, Uppsale atd.) a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 xml:space="preserve"> Alexandra (2007) 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>(uveden na festivalu v Clermont-Ferrand, oceněn v Oberhausenu).</w:t>
        <w:br/>
        <w:tab/>
        <w:t xml:space="preserve">Jeho celovečerní debut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Nejšťastnější dívka na světě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 (2009) získal filmovou cenu NHK na festivalu v Sundance a cenu CICAE v rámci Berlinale-Forum 2009. Film byl uveden na více než 50 filmových festivalech, včetně festivalu v Torontu, New Directors/New Films v New Yorku, v Soluni, Sarajevu a Londýně. </w:t>
        <w:tab/>
        <w:t xml:space="preserve">V roce 2011 režíroval a produkoval nezávislý celovečerní film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Film pentru prieteni (Film pro přátele).</w:t>
        <w:br/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ab/>
        <w:t xml:space="preserve">Jeho druhý celovečerní film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 xml:space="preserve">Všichni v naší rodině 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(2012) měl premiéru na Berlinale-Forum a byla mu udělena cena Sarajevské srdce na filmovém festivalu v Sarajevu, Le Bayard d’Or za nejlepší mužský herecký výkon na MFF v Namuru a Grand Prix na CinEast. Film byl uveden na více než 30 filmových festivalech po celém světě a promítal se v kinech ve Francii, Nizozemí a Maďarsku. </w:t>
        <w:br/>
        <w:tab/>
        <w:t xml:space="preserve">Jeho nejnovější dva krátké filmy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 xml:space="preserve">O umbra de nor (Stín mraku, 2013) 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a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 xml:space="preserve">Trece și prin perete (Projít skrz zeď, 2014) 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byly vybrány do sekce Quinzaine des Réalisateurs na festivalu v Cannes. Snímek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Trece și prin perete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 pak získal zvláštní uznání. </w:t>
        <w:br/>
        <w:tab/>
        <w:t xml:space="preserve">Film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Aferim!,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 který měl světovou premiéru v soutěži na 65. ročníku Berlinale, je třetím celovečerním filmem Radu Judea. V současné době připravuje celovečerní snímek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cs-CZ"/>
        </w:rPr>
        <w:t>Inimi cicatrizate (Zjizvená srdce)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>, který je adaptací románu Maxe Blechera.</w:t>
      </w:r>
    </w:p>
    <w:p>
      <w:pPr>
        <w:pStyle w:val="Tlotextu"/>
        <w:shd w:fill="FFFFFF" w:val="clear"/>
        <w:spacing w:lineRule="auto" w:line="360"/>
        <w:rPr>
          <w:rFonts w:ascii="Arial" w:hAnsi="Arial"/>
          <w:color w:val="000000"/>
          <w:sz w:val="21"/>
          <w:szCs w:val="21"/>
          <w:shd w:fill="FFFFFF" w:val="clear"/>
        </w:rPr>
      </w:pPr>
      <w:r>
        <w:rPr>
          <w:rFonts w:ascii="Arial" w:hAnsi="Arial"/>
          <w:color w:val="000000"/>
          <w:sz w:val="21"/>
          <w:szCs w:val="21"/>
          <w:shd w:fill="FFFFFF" w:val="clear"/>
        </w:rPr>
      </w:r>
    </w:p>
    <w:p>
      <w:pPr>
        <w:pStyle w:val="Tlotextu"/>
        <w:shd w:fill="FFFFFF" w:val="clear"/>
        <w:spacing w:lineRule="auto" w:line="360"/>
        <w:rPr/>
      </w:pPr>
      <w:r>
        <w:rPr/>
      </w:r>
    </w:p>
    <w:p>
      <w:pPr>
        <w:pStyle w:val="Tlotextu"/>
        <w:shd w:fill="FFFFFF" w:val="clear"/>
        <w:spacing w:lineRule="auto" w:line="360"/>
        <w:rPr>
          <w:rStyle w:val="Silnzdraznn"/>
          <w:rFonts w:eastAsia="Times" w:cs="Arial" w:ascii="Arial" w:hAnsi="Arial"/>
          <w:b w:val="false"/>
          <w:bCs w:val="false"/>
          <w:iCs/>
          <w:color w:val="000000"/>
          <w:sz w:val="21"/>
          <w:szCs w:val="21"/>
          <w:shd w:fill="FFFFFF" w:val="clear"/>
          <w:lang w:val="ro-RO"/>
        </w:rPr>
      </w:pPr>
      <w:r>
        <w:rPr>
          <w:rStyle w:val="Silnzdraznn"/>
          <w:rFonts w:eastAsia="Times" w:cs="Times" w:ascii="Arial" w:hAnsi="Arial"/>
          <w:color w:val="000000"/>
          <w:sz w:val="21"/>
          <w:szCs w:val="21"/>
          <w:shd w:fill="FFFFFF" w:val="clear"/>
          <w:lang w:val="cs-CZ"/>
        </w:rPr>
        <w:t>Českým koproducentem filmu je Jiří Konečný ze společnosti ENDORFILM</w:t>
      </w:r>
      <w:r>
        <w:rPr>
          <w:rStyle w:val="Zdraznn"/>
          <w:rFonts w:cs="Arial" w:ascii="Arial" w:hAnsi="Arial"/>
          <w:b/>
          <w:bCs/>
          <w:i w:val="false"/>
          <w:color w:val="000000"/>
          <w:sz w:val="21"/>
          <w:szCs w:val="21"/>
          <w:shd w:fill="FFFFFF" w:val="clear"/>
          <w:lang w:val="ro-RO"/>
        </w:rPr>
        <w:br/>
        <w:tab/>
      </w:r>
      <w:r>
        <w:rPr>
          <w:rStyle w:val="Silnzdraznn"/>
          <w:rFonts w:eastAsia="Times" w:cs="Arial" w:ascii="Arial" w:hAnsi="Arial"/>
          <w:b w:val="false"/>
          <w:bCs w:val="false"/>
          <w:iCs/>
          <w:color w:val="000000"/>
          <w:sz w:val="21"/>
          <w:szCs w:val="21"/>
          <w:shd w:fill="FFFFFF" w:val="clear"/>
          <w:lang w:val="ro-RO"/>
        </w:rPr>
        <w:t xml:space="preserve">Jiří Konečný je filmový producent z Prahy a majitel společnosti Endorfilm, která se soustředí převážně na filmovou produkci pro kina. Jiří vystudoval VŠE a FAMU a produkoval oceněné a mezinárodně úspěšné hrané a dokumentární filmy. Mezi ně patří </w:t>
      </w:r>
      <w:r>
        <w:rPr>
          <w:rStyle w:val="Silnzdraznn"/>
          <w:rFonts w:eastAsia="Times" w:cs="Arial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ro-RO"/>
        </w:rPr>
        <w:t>Nesvatbov</w:t>
      </w:r>
      <w:r>
        <w:rPr>
          <w:rStyle w:val="Silnzdraznn"/>
          <w:rFonts w:eastAsia="Times" w:cs="Arial" w:ascii="Arial" w:hAnsi="Arial"/>
          <w:b w:val="false"/>
          <w:bCs w:val="false"/>
          <w:iCs/>
          <w:color w:val="000000"/>
          <w:sz w:val="21"/>
          <w:szCs w:val="21"/>
          <w:shd w:fill="FFFFFF" w:val="clear"/>
          <w:lang w:val="ro-RO"/>
        </w:rPr>
        <w:t xml:space="preserve"> Eriky Hníkové – oceněný na Berlinále Cenou čtenářů Tagesspiegel v sekci Forum, </w:t>
      </w:r>
      <w:r>
        <w:rPr>
          <w:rStyle w:val="Silnzdraznn"/>
          <w:rFonts w:eastAsia="Times" w:cs="Arial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ro-RO"/>
        </w:rPr>
        <w:t>Příliš mladá no</w:t>
      </w:r>
      <w:r>
        <w:rPr>
          <w:rStyle w:val="Silnzdraznn"/>
          <w:rFonts w:eastAsia="Times" w:cs="Arial" w:ascii="Arial" w:hAnsi="Arial"/>
          <w:b w:val="false"/>
          <w:bCs w:val="false"/>
          <w:iCs/>
          <w:color w:val="000000"/>
          <w:sz w:val="21"/>
          <w:szCs w:val="21"/>
          <w:shd w:fill="FFFFFF" w:val="clear"/>
          <w:lang w:val="ro-RO"/>
        </w:rPr>
        <w:t xml:space="preserve">c režiséra Olma Omerzu, který se promítal v sekci Berlinale Forum a v rámci Berlinale Goes Kiez v roce 2012, a </w:t>
      </w:r>
      <w:r>
        <w:rPr>
          <w:rStyle w:val="Silnzdraznn"/>
          <w:rFonts w:eastAsia="Times" w:cs="Arial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ro-RO"/>
        </w:rPr>
        <w:t xml:space="preserve">Mám ráda nudný život </w:t>
      </w:r>
      <w:r>
        <w:rPr>
          <w:rStyle w:val="Silnzdraznn"/>
          <w:rFonts w:eastAsia="Times" w:cs="Arial" w:ascii="Arial" w:hAnsi="Arial"/>
          <w:b w:val="false"/>
          <w:bCs w:val="false"/>
          <w:iCs/>
          <w:color w:val="000000"/>
          <w:sz w:val="21"/>
          <w:szCs w:val="21"/>
          <w:shd w:fill="FFFFFF" w:val="clear"/>
          <w:lang w:val="ro-RO"/>
        </w:rPr>
        <w:t xml:space="preserve">(2009) – nejlepší dokumentární film na MFDF Jihlava. </w:t>
        <w:br/>
        <w:tab/>
        <w:t xml:space="preserve">Jeho nejnovější produkční počiny zahrnují snímek </w:t>
      </w:r>
      <w:r>
        <w:rPr>
          <w:rStyle w:val="Silnzdraznn"/>
          <w:rFonts w:eastAsia="Times" w:cs="Arial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ro-RO"/>
        </w:rPr>
        <w:t>Trabantem až na konec světa</w:t>
      </w:r>
      <w:r>
        <w:rPr>
          <w:rStyle w:val="Silnzdraznn"/>
          <w:rFonts w:eastAsia="Times" w:cs="Arial" w:ascii="Arial" w:hAnsi="Arial"/>
          <w:b w:val="false"/>
          <w:bCs w:val="false"/>
          <w:iCs/>
          <w:color w:val="000000"/>
          <w:sz w:val="21"/>
          <w:szCs w:val="21"/>
          <w:shd w:fill="FFFFFF" w:val="clear"/>
          <w:lang w:val="ro-RO"/>
        </w:rPr>
        <w:t xml:space="preserve"> režiséra Dana Přibáně, úspěšný doku-reality film, který přilákal do českých kin 25 tisíc diváků, a film </w:t>
      </w:r>
      <w:r>
        <w:rPr>
          <w:rStyle w:val="Silnzdraznn"/>
          <w:rFonts w:eastAsia="Times" w:cs="Arial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ro-RO"/>
        </w:rPr>
        <w:t xml:space="preserve">Stále spolu </w:t>
      </w:r>
      <w:r>
        <w:rPr>
          <w:rStyle w:val="Silnzdraznn"/>
          <w:rFonts w:eastAsia="Times" w:cs="Arial" w:ascii="Arial" w:hAnsi="Arial"/>
          <w:b w:val="false"/>
          <w:bCs w:val="false"/>
          <w:iCs/>
          <w:color w:val="000000"/>
          <w:sz w:val="21"/>
          <w:szCs w:val="21"/>
          <w:shd w:fill="FFFFFF" w:val="clear"/>
          <w:lang w:val="ro-RO"/>
        </w:rPr>
        <w:t xml:space="preserve">v režii Evy Tomanové, uvedený v soutěži na mezinárodním festivalu dokumentárních filmů IDFA 2014. Jiří produkoval film režisérky Ivety Grófové </w:t>
      </w:r>
      <w:r>
        <w:rPr>
          <w:rStyle w:val="Silnzdraznn"/>
          <w:rFonts w:eastAsia="Times" w:cs="Arial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ro-RO"/>
        </w:rPr>
        <w:t>Až do města Aš</w:t>
      </w:r>
      <w:r>
        <w:rPr>
          <w:rStyle w:val="Silnzdraznn"/>
          <w:rFonts w:eastAsia="Times" w:cs="Arial" w:ascii="Arial" w:hAnsi="Arial"/>
          <w:b w:val="false"/>
          <w:bCs w:val="false"/>
          <w:iCs/>
          <w:color w:val="000000"/>
          <w:sz w:val="21"/>
          <w:szCs w:val="21"/>
          <w:shd w:fill="FFFFFF" w:val="clear"/>
          <w:lang w:val="ro-RO"/>
        </w:rPr>
        <w:t xml:space="preserve"> (2012), který zastupoval Slovensko na Oskarech. </w:t>
        <w:br/>
        <w:tab/>
        <w:t>Letos uvedl na Berlinale premiéry dvou filmů: soutěžní</w:t>
      </w:r>
      <w:r>
        <w:rPr>
          <w:rStyle w:val="Silnzdraznn"/>
          <w:rFonts w:eastAsia="Times" w:cs="Arial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ro-RO"/>
        </w:rPr>
        <w:t xml:space="preserve"> Aferim! </w:t>
      </w:r>
      <w:r>
        <w:rPr>
          <w:rStyle w:val="Silnzdraznn"/>
          <w:rFonts w:eastAsia="Times" w:cs="Arial" w:ascii="Arial" w:hAnsi="Arial"/>
          <w:b w:val="false"/>
          <w:bCs w:val="false"/>
          <w:iCs/>
          <w:color w:val="000000"/>
          <w:sz w:val="21"/>
          <w:szCs w:val="21"/>
          <w:shd w:fill="FFFFFF" w:val="clear"/>
          <w:lang w:val="ro-RO"/>
        </w:rPr>
        <w:t xml:space="preserve">režiséra Radu Judea a snímek </w:t>
      </w:r>
      <w:r>
        <w:rPr>
          <w:rStyle w:val="Silnzdraznn"/>
          <w:rFonts w:eastAsia="Times" w:cs="Arial" w:ascii="Arial" w:hAnsi="Arial"/>
          <w:b w:val="false"/>
          <w:bCs w:val="false"/>
          <w:i/>
          <w:iCs/>
          <w:color w:val="000000"/>
          <w:sz w:val="21"/>
          <w:szCs w:val="21"/>
          <w:shd w:fill="FFFFFF" w:val="clear"/>
          <w:lang w:val="ro-RO"/>
        </w:rPr>
        <w:t xml:space="preserve">Koza </w:t>
      </w:r>
      <w:r>
        <w:rPr>
          <w:rStyle w:val="Silnzdraznn"/>
          <w:rFonts w:eastAsia="Times" w:cs="Arial" w:ascii="Arial" w:hAnsi="Arial"/>
          <w:b w:val="false"/>
          <w:bCs w:val="false"/>
          <w:iCs/>
          <w:color w:val="000000"/>
          <w:sz w:val="21"/>
          <w:szCs w:val="21"/>
          <w:shd w:fill="FFFFFF" w:val="clear"/>
          <w:lang w:val="ro-RO"/>
        </w:rPr>
        <w:t>Ivana Ostrochovského v sekci Forum, který byl nominovám na Cenu pro nejlepší debut.</w:t>
      </w:r>
    </w:p>
    <w:p>
      <w:pPr>
        <w:pStyle w:val="Tlotextu"/>
        <w:shd w:fill="FFFFFF" w:val="clear"/>
        <w:spacing w:lineRule="auto" w:line="360"/>
        <w:rPr>
          <w:shd w:fill="FFFFFF" w:val="clear"/>
        </w:rPr>
      </w:pPr>
      <w:r>
        <w:rPr>
          <w:shd w:fill="FFFFFF" w:val="clear"/>
        </w:rPr>
      </w:r>
    </w:p>
    <w:p>
      <w:pPr>
        <w:pStyle w:val="Tlotextu"/>
        <w:shd w:fill="FFFFFF" w:val="clear"/>
        <w:spacing w:lineRule="auto" w:line="360"/>
        <w:rPr>
          <w:rStyle w:val="Silnzdraznn"/>
          <w:rFonts w:eastAsia="Times" w:cs="Times" w:ascii="Arial" w:hAnsi="Arial"/>
          <w:color w:val="000000"/>
          <w:sz w:val="21"/>
          <w:szCs w:val="21"/>
          <w:u w:val="single"/>
          <w:shd w:fill="FFFFFF" w:val="clear"/>
          <w:lang w:val="cs-CZ"/>
        </w:rPr>
      </w:pPr>
      <w:r>
        <w:rPr>
          <w:rStyle w:val="Silnzdraznn"/>
          <w:rFonts w:eastAsia="Times" w:cs="Times" w:ascii="Arial" w:hAnsi="Arial"/>
          <w:color w:val="000000"/>
          <w:sz w:val="21"/>
          <w:szCs w:val="21"/>
          <w:u w:val="single"/>
          <w:shd w:fill="FFFFFF" w:val="clear"/>
          <w:lang w:val="cs-CZ"/>
        </w:rPr>
        <w:t>Aferilm! - projekce na festivalu v Karlových Varech:</w:t>
      </w:r>
    </w:p>
    <w:p>
      <w:pPr>
        <w:pStyle w:val="Tlotextu"/>
        <w:shd w:fill="FFFFFF" w:val="clear"/>
        <w:spacing w:lineRule="auto" w:line="360"/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</w:pPr>
      <w:r>
        <w:rPr>
          <w:rStyle w:val="Silnzdraznn"/>
          <w:rFonts w:eastAsia="Times" w:cs="Times" w:ascii="Arial" w:hAnsi="Arial"/>
          <w:color w:val="000000"/>
          <w:sz w:val="21"/>
          <w:szCs w:val="21"/>
          <w:shd w:fill="FFFFFF" w:val="clear"/>
          <w:lang w:val="cs-CZ"/>
        </w:rPr>
        <w:t>pátek 3. 7.   17:00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   Drahomíra      </w:t>
      </w:r>
    </w:p>
    <w:p>
      <w:pPr>
        <w:pStyle w:val="Tlotextu"/>
        <w:shd w:fill="FFFFFF" w:val="clear"/>
        <w:spacing w:lineRule="auto" w:line="360"/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</w:pPr>
      <w:r>
        <w:rPr>
          <w:rStyle w:val="Silnzdraznn"/>
          <w:rFonts w:eastAsia="Times" w:cs="Times" w:ascii="Arial" w:hAnsi="Arial"/>
          <w:color w:val="000000"/>
          <w:sz w:val="21"/>
          <w:szCs w:val="21"/>
          <w:shd w:fill="FFFFFF" w:val="clear"/>
          <w:lang w:val="cs-CZ"/>
        </w:rPr>
        <w:t>středa 8. 7.  11:30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   Velký sál  - u</w:t>
      </w:r>
      <w:bookmarkStart w:id="0" w:name="__DdeLink__1211_42393820"/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vedou Ada Solomon a Jiří Konečný  </w:t>
      </w:r>
      <w:bookmarkEnd w:id="0"/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                   </w:t>
      </w:r>
    </w:p>
    <w:p>
      <w:pPr>
        <w:pStyle w:val="Tlotextu"/>
        <w:shd w:fill="FFFFFF" w:val="clear"/>
        <w:spacing w:lineRule="auto" w:line="360"/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</w:pPr>
      <w:r>
        <w:rPr>
          <w:rStyle w:val="Silnzdraznn"/>
          <w:rFonts w:eastAsia="Times" w:cs="Times" w:ascii="Arial" w:hAnsi="Arial"/>
          <w:color w:val="000000"/>
          <w:sz w:val="21"/>
          <w:szCs w:val="21"/>
          <w:shd w:fill="FFFFFF" w:val="clear"/>
          <w:lang w:val="cs-CZ"/>
        </w:rPr>
        <w:t xml:space="preserve">čtvrtek 9. 7. 22:00 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  Pupp  - uvedou Ada Solomon a Jiří Konečný        </w:t>
      </w:r>
    </w:p>
    <w:p>
      <w:pPr>
        <w:pStyle w:val="Tlotextu"/>
        <w:shd w:fill="FFFFFF" w:val="clear"/>
        <w:spacing w:lineRule="auto" w:line="360"/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</w:pPr>
      <w:hyperlink r:id="rId3">
        <w:r>
          <w:rPr>
            <w:rStyle w:val="Silnzdraznn"/>
            <w:rFonts w:eastAsia="Times" w:cs="Times" w:ascii="Arial" w:hAnsi="Arial"/>
            <w:b w:val="false"/>
            <w:bCs w:val="false"/>
            <w:color w:val="000000"/>
            <w:sz w:val="21"/>
            <w:szCs w:val="21"/>
            <w:shd w:fill="FFFFFF" w:val="clear"/>
            <w:lang w:val="cs-CZ"/>
          </w:rPr>
          <w:t>http://www.kviff.com/cs/program/film/3314974-aferim</w:t>
        </w:r>
      </w:hyperlink>
    </w:p>
    <w:p>
      <w:pPr>
        <w:pStyle w:val="Tlotextu"/>
        <w:shd w:fill="FFFFFF" w:val="clear"/>
        <w:spacing w:lineRule="auto" w:line="360"/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</w:pP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           </w:t>
      </w:r>
    </w:p>
    <w:p>
      <w:pPr>
        <w:pStyle w:val="Tlotextu"/>
        <w:shd w:fill="FFFFFF" w:val="clear"/>
        <w:spacing w:lineRule="auto" w:line="360"/>
        <w:rPr>
          <w:rFonts w:cs="Calibri" w:ascii="Arial" w:hAnsi="Arial"/>
          <w:b/>
          <w:color w:val="000000"/>
          <w:sz w:val="21"/>
          <w:szCs w:val="21"/>
          <w:shd w:fill="FFFFFF" w:val="clear"/>
          <w:lang w:val="cs-CZ"/>
        </w:rPr>
      </w:pPr>
      <w:r>
        <w:rPr>
          <w:rFonts w:cs="Calibri" w:ascii="Arial" w:hAnsi="Arial"/>
          <w:b/>
          <w:color w:val="000000"/>
          <w:sz w:val="21"/>
          <w:szCs w:val="21"/>
          <w:shd w:fill="FFFFFF" w:val="clear"/>
          <w:lang w:val="cs-CZ"/>
        </w:rPr>
        <w:t>TISKOVÝ SERVIS:</w:t>
        <w:br/>
        <w:t xml:space="preserve">Hedvika Petrželková, </w:t>
      </w:r>
    </w:p>
    <w:p>
      <w:pPr>
        <w:pStyle w:val="Tlotextu"/>
        <w:shd w:fill="FFFFFF" w:val="clear"/>
        <w:spacing w:lineRule="auto" w:line="360"/>
        <w:rPr>
          <w:rFonts w:cs="Calibri" w:ascii="Arial" w:hAnsi="Arial"/>
          <w:color w:val="000000"/>
          <w:sz w:val="21"/>
          <w:szCs w:val="21"/>
          <w:shd w:fill="FFFFFF" w:val="clear"/>
          <w:lang w:val="cs-CZ"/>
        </w:rPr>
      </w:pPr>
      <w:r>
        <w:rPr>
          <w:rFonts w:cs="Calibri" w:ascii="Arial" w:hAnsi="Arial"/>
          <w:color w:val="000000"/>
          <w:sz w:val="21"/>
          <w:szCs w:val="21"/>
          <w:shd w:fill="FFFFFF" w:val="clear"/>
          <w:lang w:val="cs-CZ"/>
        </w:rPr>
        <w:t xml:space="preserve">Film Distribution ARTCAM, </w:t>
      </w:r>
    </w:p>
    <w:p>
      <w:pPr>
        <w:pStyle w:val="Tlotextu"/>
        <w:shd w:fill="FFFFFF" w:val="clear"/>
        <w:spacing w:lineRule="auto" w:line="360"/>
        <w:rPr>
          <w:rFonts w:ascii="Arial" w:hAnsi="Arial"/>
          <w:color w:val="000000"/>
          <w:sz w:val="21"/>
          <w:szCs w:val="21"/>
          <w:shd w:fill="FFFFFF" w:val="clear"/>
          <w:lang w:val="cs-CZ"/>
        </w:rPr>
      </w:pPr>
      <w:r>
        <w:rPr>
          <w:rFonts w:cs="Calibri" w:ascii="Arial" w:hAnsi="Arial"/>
          <w:color w:val="000000"/>
          <w:sz w:val="21"/>
          <w:szCs w:val="21"/>
          <w:shd w:fill="FFFFFF" w:val="clear"/>
          <w:lang w:val="cs-CZ"/>
        </w:rPr>
        <w:t xml:space="preserve">tel. +420 776 167 567, </w:t>
        <w:br/>
        <w:t xml:space="preserve">email: </w:t>
      </w:r>
      <w:hyperlink r:id="rId4">
        <w:r>
          <w:rPr>
            <w:rStyle w:val="Internetovodkaz"/>
            <w:rFonts w:cs="Calibri" w:ascii="Arial" w:hAnsi="Arial"/>
            <w:color w:val="000000"/>
            <w:sz w:val="21"/>
            <w:szCs w:val="21"/>
            <w:shd w:fill="FFFFFF" w:val="clear"/>
            <w:lang w:val="cs-CZ"/>
          </w:rPr>
          <w:t>hedvika.petrzelkova@artcam.cz</w:t>
        </w:r>
      </w:hyperlink>
      <w:r>
        <w:rPr>
          <w:rFonts w:ascii="Arial" w:hAnsi="Arial"/>
          <w:color w:val="000000"/>
          <w:sz w:val="21"/>
          <w:szCs w:val="21"/>
          <w:shd w:fill="FFFFFF" w:val="clear"/>
          <w:lang w:val="cs-CZ"/>
        </w:rPr>
        <w:t xml:space="preserve">, </w:t>
      </w:r>
    </w:p>
    <w:p>
      <w:pPr>
        <w:pStyle w:val="Tlotextu"/>
        <w:shd w:fill="FFFFFF" w:val="clear"/>
        <w:spacing w:lineRule="auto" w:line="360" w:before="0" w:after="140"/>
        <w:rPr>
          <w:rStyle w:val="Internetovodkaz"/>
          <w:rFonts w:ascii="Arial" w:hAnsi="Arial"/>
          <w:color w:val="000000"/>
          <w:sz w:val="21"/>
          <w:szCs w:val="21"/>
          <w:shd w:fill="FFFFFF" w:val="clear"/>
          <w:lang w:val="cs-CZ"/>
        </w:rPr>
      </w:pPr>
      <w:hyperlink r:id="rId5">
        <w:r>
          <w:rPr>
            <w:rStyle w:val="Internetovodkaz"/>
            <w:rFonts w:ascii="Arial" w:hAnsi="Arial"/>
            <w:color w:val="000000"/>
            <w:sz w:val="21"/>
            <w:szCs w:val="21"/>
            <w:shd w:fill="FFFFFF" w:val="clear"/>
            <w:lang w:val="cs-CZ"/>
          </w:rPr>
          <w:t>www.artcam.cz</w:t>
        </w:r>
      </w:hyperlink>
    </w:p>
    <w:sectPr>
      <w:headerReference w:type="default" r:id="rId6"/>
      <w:footerReference w:type="default" r:id="rId7"/>
      <w:type w:val="nextPage"/>
      <w:pgSz w:w="11906" w:h="16838"/>
      <w:pgMar w:left="737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lang w:val="cs-CZ"/>
      </w:rPr>
    </w:pPr>
    <w:r>
      <w:rPr>
        <w:rFonts w:cs="Calibri" w:ascii="Calibri" w:hAnsi="Calibri"/>
        <w:lang w:val="cs-CZ"/>
      </w:rPr>
      <w:t>ARTCAM / Tisková zpráva</w:t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eastAsia="zh-CN" w:bidi="ar-SA"/>
    </w:rPr>
  </w:style>
  <w:style w:type="paragraph" w:styleId="Nadpis1">
    <w:name w:val="Nadpis 1"/>
    <w:basedOn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Nadpis 2"/>
    <w:basedOn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Nadpis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rFonts w:ascii="Symbol" w:hAnsi="Symbol" w:cs="Symbol"/>
    </w:rPr>
  </w:style>
  <w:style w:type="character" w:styleId="WW8Num1z1" w:customStyle="1">
    <w:name w:val="WW8Num1z1"/>
    <w:rPr>
      <w:rFonts w:ascii="Courier New" w:hAnsi="Courier New" w:cs="Courier New"/>
      <w:sz w:val="20"/>
    </w:rPr>
  </w:style>
  <w:style w:type="character" w:styleId="WW8Num1z2" w:customStyle="1">
    <w:name w:val="WW8Num1z2"/>
    <w:rPr>
      <w:rFonts w:ascii="Courier New" w:hAnsi="Courier New" w:cs="Courier New"/>
    </w:rPr>
  </w:style>
  <w:style w:type="character" w:styleId="WW8Num1z3" w:customStyle="1">
    <w:name w:val="WW8Num1z3"/>
    <w:rPr>
      <w:rFonts w:ascii="Wingdings" w:hAnsi="Wingdings" w:cs="Wingdings"/>
    </w:rPr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 w:customStyle="1">
    <w:name w:val="WW8Num2z1"/>
    <w:rPr>
      <w:rFonts w:ascii="Courier New" w:hAnsi="Courier New" w:cs="Courier New"/>
      <w:sz w:val="20"/>
    </w:rPr>
  </w:style>
  <w:style w:type="character" w:styleId="WW8Num2z2" w:customStyle="1">
    <w:name w:val="WW8Num2z2"/>
    <w:rPr>
      <w:rFonts w:ascii="Wingdings" w:hAnsi="Wingdings" w:cs="Wingdings"/>
      <w:sz w:val="20"/>
    </w:rPr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>
      <w:rFonts w:ascii="Symbol" w:hAnsi="Symbol" w:cs="Symbol"/>
      <w:sz w:val="20"/>
    </w:rPr>
  </w:style>
  <w:style w:type="character" w:styleId="Standardnpsmoodstavce4" w:customStyle="1">
    <w:name w:val="Standardní písmo odstavce4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Standardnpsmoodstavce3" w:customStyle="1">
    <w:name w:val="Standardní písmo odstavce3"/>
    <w:rPr/>
  </w:style>
  <w:style w:type="character" w:styleId="Standardnpsmoodstavce2" w:customStyle="1">
    <w:name w:val="Standardní písmo odstavce2"/>
    <w:rPr/>
  </w:style>
  <w:style w:type="character" w:styleId="WWAbsatzStandardschriftart11" w:customStyle="1">
    <w:name w:val="WW-Absatz-Standardschriftart11"/>
    <w:rPr/>
  </w:style>
  <w:style w:type="character" w:styleId="WW8Num3z1" w:customStyle="1">
    <w:name w:val="WW8Num3z1"/>
    <w:rPr>
      <w:rFonts w:ascii="Courier New" w:hAnsi="Courier New" w:cs="Courier New"/>
      <w:sz w:val="20"/>
    </w:rPr>
  </w:style>
  <w:style w:type="character" w:styleId="WW8Num3z2" w:customStyle="1">
    <w:name w:val="WW8Num3z2"/>
    <w:rPr>
      <w:rFonts w:ascii="Wingdings" w:hAnsi="Wingdings" w:cs="Wingdings"/>
      <w:sz w:val="20"/>
    </w:rPr>
  </w:style>
  <w:style w:type="character" w:styleId="WW8Num4z0" w:customStyle="1">
    <w:name w:val="WW8Num4z0"/>
    <w:rPr>
      <w:rFonts w:ascii="Symbol" w:hAnsi="Symbol" w:cs="Symbol"/>
      <w:sz w:val="20"/>
    </w:rPr>
  </w:style>
  <w:style w:type="character" w:styleId="WW8Num4z1" w:customStyle="1">
    <w:name w:val="WW8Num4z1"/>
    <w:rPr>
      <w:rFonts w:ascii="Courier New" w:hAnsi="Courier New" w:cs="Courier New"/>
      <w:sz w:val="20"/>
    </w:rPr>
  </w:style>
  <w:style w:type="character" w:styleId="WW8Num4z2" w:customStyle="1">
    <w:name w:val="WW8Num4z2"/>
    <w:rPr>
      <w:rFonts w:ascii="Wingdings" w:hAnsi="Wingdings" w:cs="Wingdings"/>
      <w:sz w:val="20"/>
    </w:rPr>
  </w:style>
  <w:style w:type="character" w:styleId="WW8Num5z0" w:customStyle="1">
    <w:name w:val="WW8Num5z0"/>
    <w:rPr>
      <w:rFonts w:ascii="Symbol" w:hAnsi="Symbol" w:cs="Symbol"/>
      <w:sz w:val="20"/>
    </w:rPr>
  </w:style>
  <w:style w:type="character" w:styleId="WW8Num5z1" w:customStyle="1">
    <w:name w:val="WW8Num5z1"/>
    <w:rPr>
      <w:rFonts w:ascii="Courier New" w:hAnsi="Courier New" w:cs="Courier New"/>
      <w:sz w:val="20"/>
    </w:rPr>
  </w:style>
  <w:style w:type="character" w:styleId="WW8Num5z2" w:customStyle="1">
    <w:name w:val="WW8Num5z2"/>
    <w:rPr>
      <w:rFonts w:ascii="Wingdings" w:hAnsi="Wingdings" w:cs="Wingdings"/>
      <w:sz w:val="20"/>
    </w:rPr>
  </w:style>
  <w:style w:type="character" w:styleId="WW8Num6z0" w:customStyle="1">
    <w:name w:val="WW8Num6z0"/>
    <w:rPr>
      <w:rFonts w:ascii="Symbol" w:hAnsi="Symbol" w:cs="Symbol"/>
      <w:sz w:val="20"/>
    </w:rPr>
  </w:style>
  <w:style w:type="character" w:styleId="WW8Num6z1" w:customStyle="1">
    <w:name w:val="WW8Num6z1"/>
    <w:rPr>
      <w:rFonts w:ascii="Courier New" w:hAnsi="Courier New" w:cs="Courier New"/>
      <w:sz w:val="20"/>
    </w:rPr>
  </w:style>
  <w:style w:type="character" w:styleId="WW8Num6z2" w:customStyle="1">
    <w:name w:val="WW8Num6z2"/>
    <w:rPr>
      <w:rFonts w:ascii="Wingdings" w:hAnsi="Wingdings" w:cs="Wingdings"/>
      <w:sz w:val="20"/>
    </w:rPr>
  </w:style>
  <w:style w:type="character" w:styleId="WW8Num7z0" w:customStyle="1">
    <w:name w:val="WW8Num7z0"/>
    <w:rPr>
      <w:rFonts w:ascii="Symbol" w:hAnsi="Symbol" w:cs="Symbol"/>
      <w:sz w:val="20"/>
    </w:rPr>
  </w:style>
  <w:style w:type="character" w:styleId="WW8Num7z1" w:customStyle="1">
    <w:name w:val="WW8Num7z1"/>
    <w:rPr>
      <w:rFonts w:ascii="Courier New" w:hAnsi="Courier New" w:cs="Courier New"/>
      <w:sz w:val="20"/>
    </w:rPr>
  </w:style>
  <w:style w:type="character" w:styleId="WW8Num7z2" w:customStyle="1">
    <w:name w:val="WW8Num7z2"/>
    <w:rPr>
      <w:rFonts w:ascii="Wingdings" w:hAnsi="Wingdings" w:cs="Wingdings"/>
      <w:sz w:val="20"/>
    </w:rPr>
  </w:style>
  <w:style w:type="character" w:styleId="WW8Num8z0" w:customStyle="1">
    <w:name w:val="WW8Num8z0"/>
    <w:rPr>
      <w:rFonts w:ascii="Symbol" w:hAnsi="Symbol" w:cs="Symbol"/>
      <w:sz w:val="20"/>
    </w:rPr>
  </w:style>
  <w:style w:type="character" w:styleId="WW8Num8z1" w:customStyle="1">
    <w:name w:val="WW8Num8z1"/>
    <w:rPr>
      <w:rFonts w:ascii="Courier New" w:hAnsi="Courier New" w:cs="Courier New"/>
      <w:sz w:val="20"/>
    </w:rPr>
  </w:style>
  <w:style w:type="character" w:styleId="WW8Num8z2" w:customStyle="1">
    <w:name w:val="WW8Num8z2"/>
    <w:rPr>
      <w:rFonts w:ascii="Wingdings" w:hAnsi="Wingdings" w:cs="Wingdings"/>
      <w:sz w:val="20"/>
    </w:rPr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  <w:rPr>
      <w:rFonts w:ascii="Courier New" w:hAnsi="Courier New" w:cs="Courier New"/>
      <w:sz w:val="20"/>
    </w:rPr>
  </w:style>
  <w:style w:type="character" w:styleId="WW8Num9z2" w:customStyle="1">
    <w:name w:val="WW8Num9z2"/>
    <w:rPr>
      <w:rFonts w:ascii="Wingdings" w:hAnsi="Wingdings" w:cs="Wingdings"/>
      <w:sz w:val="20"/>
    </w:rPr>
  </w:style>
  <w:style w:type="character" w:styleId="WW8Num10z0" w:customStyle="1">
    <w:name w:val="WW8Num10z0"/>
    <w:rPr>
      <w:rFonts w:ascii="Symbol" w:hAnsi="Symbol" w:cs="Symbol"/>
      <w:sz w:val="20"/>
    </w:rPr>
  </w:style>
  <w:style w:type="character" w:styleId="WW8Num10z1" w:customStyle="1">
    <w:name w:val="WW8Num10z1"/>
    <w:rPr>
      <w:rFonts w:ascii="Courier New" w:hAnsi="Courier New" w:cs="Courier New"/>
      <w:sz w:val="20"/>
    </w:rPr>
  </w:style>
  <w:style w:type="character" w:styleId="WW8Num10z2" w:customStyle="1">
    <w:name w:val="WW8Num10z2"/>
    <w:rPr>
      <w:rFonts w:ascii="Wingdings" w:hAnsi="Wingdings" w:cs="Wingdings"/>
      <w:sz w:val="20"/>
    </w:rPr>
  </w:style>
  <w:style w:type="character" w:styleId="WW8Num11z0" w:customStyle="1">
    <w:name w:val="WW8Num11z0"/>
    <w:rPr>
      <w:rFonts w:ascii="Symbol" w:hAnsi="Symbol" w:cs="Symbol"/>
      <w:sz w:val="20"/>
    </w:rPr>
  </w:style>
  <w:style w:type="character" w:styleId="WW8Num11z1" w:customStyle="1">
    <w:name w:val="WW8Num11z1"/>
    <w:rPr>
      <w:rFonts w:ascii="Courier New" w:hAnsi="Courier New" w:cs="Courier New"/>
      <w:sz w:val="20"/>
    </w:rPr>
  </w:style>
  <w:style w:type="character" w:styleId="WW8Num11z2" w:customStyle="1">
    <w:name w:val="WW8Num11z2"/>
    <w:rPr>
      <w:rFonts w:ascii="Wingdings" w:hAnsi="Wingdings" w:cs="Wingdings"/>
      <w:sz w:val="20"/>
    </w:rPr>
  </w:style>
  <w:style w:type="character" w:styleId="Standardnpsmoodstavce1" w:customStyle="1">
    <w:name w:val="Standardní písmo odstavce1"/>
    <w:rPr/>
  </w:style>
  <w:style w:type="character" w:styleId="Internetovodkaz" w:customStyle="1">
    <w:name w:val="Internetový odkaz"/>
    <w:rPr>
      <w:color w:val="0000FF"/>
      <w:u w:val="single"/>
      <w:lang w:val="zxx" w:eastAsia="zxx" w:bidi="zxx"/>
    </w:rPr>
  </w:style>
  <w:style w:type="character" w:styleId="Silnzdraznn" w:customStyle="1">
    <w:name w:val="Silné zdůraznění"/>
    <w:rPr>
      <w:b/>
      <w:bCs/>
    </w:rPr>
  </w:style>
  <w:style w:type="character" w:styleId="Arrowprevious" w:customStyle="1">
    <w:name w:val="arrow-previous"/>
    <w:basedOn w:val="Standardnpsmoodstavce1"/>
    <w:rPr/>
  </w:style>
  <w:style w:type="character" w:styleId="Arrownext" w:customStyle="1">
    <w:name w:val="arrow-next"/>
    <w:basedOn w:val="Standardnpsmoodstavce1"/>
    <w:rPr/>
  </w:style>
  <w:style w:type="character" w:styleId="Appleconvertedspace" w:customStyle="1">
    <w:name w:val="apple-converted-space"/>
    <w:basedOn w:val="Standardnpsmoodstavce1"/>
    <w:rPr/>
  </w:style>
  <w:style w:type="character" w:styleId="Navtveninternetovodkaz" w:customStyle="1">
    <w:name w:val="Navštívený internetový odkaz"/>
    <w:rPr>
      <w:color w:val="800080"/>
      <w:u w:val="single"/>
      <w:lang w:val="zxx" w:eastAsia="zxx" w:bidi="zxx"/>
    </w:rPr>
  </w:style>
  <w:style w:type="character" w:styleId="Bbtext" w:customStyle="1">
    <w:name w:val="bbtext"/>
    <w:basedOn w:val="Standardnpsmoodstavce1"/>
    <w:rPr/>
  </w:style>
  <w:style w:type="character" w:styleId="Zdraznn" w:customStyle="1">
    <w:name w:val="Zdůraznění"/>
    <w:rPr>
      <w:i/>
      <w:iCs/>
    </w:rPr>
  </w:style>
  <w:style w:type="character" w:styleId="FormtovanvHTMLChar" w:customStyle="1">
    <w:name w:val="Formátovaný v HTML Char"/>
    <w:rPr>
      <w:rFonts w:ascii="Courier New" w:hAnsi="Courier New" w:cs="Courier New"/>
    </w:rPr>
  </w:style>
  <w:style w:type="character" w:styleId="Odkaznakoment1" w:customStyle="1">
    <w:name w:val="Odkaz na komentář1"/>
    <w:rPr>
      <w:sz w:val="16"/>
      <w:szCs w:val="16"/>
    </w:rPr>
  </w:style>
  <w:style w:type="character" w:styleId="TextkomenteChar" w:customStyle="1">
    <w:name w:val="Text komentáře Char"/>
    <w:rPr>
      <w:rFonts w:ascii="Times" w:hAnsi="Times" w:eastAsia="Times" w:cs="Times"/>
      <w:lang w:val="en-US"/>
    </w:rPr>
  </w:style>
  <w:style w:type="character" w:styleId="PedmtkomenteChar" w:customStyle="1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 w:customStyle="1">
    <w:name w:val="ListLabel 1"/>
    <w:rPr>
      <w:sz w:val="20"/>
    </w:rPr>
  </w:style>
  <w:style w:type="character" w:styleId="ListLabel2" w:customStyle="1">
    <w:name w:val="ListLabel 2"/>
    <w:rPr>
      <w:sz w:val="20"/>
      <w:szCs w:val="24"/>
    </w:rPr>
  </w:style>
  <w:style w:type="character" w:styleId="ListLabel3" w:customStyle="1">
    <w:name w:val="ListLabel 3"/>
    <w:rPr>
      <w:rFonts w:cs="Symbol"/>
      <w:sz w:val="20"/>
    </w:rPr>
  </w:style>
  <w:style w:type="character" w:styleId="ListLabel4" w:customStyle="1">
    <w:name w:val="ListLabel 4"/>
    <w:rPr>
      <w:sz w:val="20"/>
      <w:szCs w:val="24"/>
    </w:rPr>
  </w:style>
  <w:style w:type="character" w:styleId="ListLabel5" w:customStyle="1">
    <w:name w:val="ListLabel 5"/>
    <w:rPr>
      <w:sz w:val="20"/>
    </w:rPr>
  </w:style>
  <w:style w:type="character" w:styleId="ListLabel6" w:customStyle="1">
    <w:name w:val="ListLabel 6"/>
    <w:rPr>
      <w:sz w:val="20"/>
      <w:szCs w:val="24"/>
    </w:rPr>
  </w:style>
  <w:style w:type="character" w:styleId="ListLabel7" w:customStyle="1">
    <w:name w:val="ListLabel 7"/>
    <w:rPr>
      <w:sz w:val="20"/>
    </w:rPr>
  </w:style>
  <w:style w:type="character" w:styleId="ListLabel8" w:customStyle="1">
    <w:name w:val="ListLabel 8"/>
    <w:rPr>
      <w:sz w:val="20"/>
      <w:szCs w:val="24"/>
    </w:rPr>
  </w:style>
  <w:style w:type="character" w:styleId="ListLabel9" w:customStyle="1">
    <w:name w:val="ListLabel 9"/>
    <w:rPr>
      <w:sz w:val="20"/>
    </w:rPr>
  </w:style>
  <w:style w:type="character" w:styleId="ListLabel10" w:customStyle="1">
    <w:name w:val="ListLabel 10"/>
    <w:rPr>
      <w:sz w:val="20"/>
      <w:szCs w:val="24"/>
    </w:rPr>
  </w:style>
  <w:style w:type="character" w:styleId="ListLabel11" w:customStyle="1">
    <w:name w:val="ListLabel 11"/>
    <w:rPr>
      <w:sz w:val="20"/>
    </w:rPr>
  </w:style>
  <w:style w:type="character" w:styleId="ListLabel12" w:customStyle="1">
    <w:name w:val="ListLabel 12"/>
    <w:rPr>
      <w:sz w:val="20"/>
      <w:szCs w:val="24"/>
    </w:rPr>
  </w:style>
  <w:style w:type="character" w:styleId="ListLabel13" w:customStyle="1">
    <w:name w:val="ListLabel 13"/>
    <w:rPr>
      <w:sz w:val="20"/>
    </w:rPr>
  </w:style>
  <w:style w:type="character" w:styleId="ListLabel14" w:customStyle="1">
    <w:name w:val="ListLabel 14"/>
    <w:rPr>
      <w:sz w:val="20"/>
      <w:szCs w:val="24"/>
    </w:rPr>
  </w:style>
  <w:style w:type="character" w:styleId="ListLabel15" w:customStyle="1">
    <w:name w:val="ListLabel 15"/>
    <w:rPr>
      <w:sz w:val="20"/>
    </w:rPr>
  </w:style>
  <w:style w:type="character" w:styleId="ListLabel16" w:customStyle="1">
    <w:name w:val="ListLabel 16"/>
    <w:rPr>
      <w:sz w:val="20"/>
      <w:szCs w:val="24"/>
    </w:rPr>
  </w:style>
  <w:style w:type="character" w:styleId="ListLabel17" w:customStyle="1">
    <w:name w:val="ListLabel 17"/>
    <w:rPr>
      <w:sz w:val="20"/>
    </w:rPr>
  </w:style>
  <w:style w:type="character" w:styleId="ListLabel18" w:customStyle="1">
    <w:name w:val="ListLabel 18"/>
    <w:rPr>
      <w:sz w:val="20"/>
      <w:szCs w:val="24"/>
    </w:rPr>
  </w:style>
  <w:style w:type="character" w:styleId="ListLabel19" w:customStyle="1">
    <w:name w:val="ListLabel 19"/>
    <w:rPr>
      <w:sz w:val="20"/>
    </w:rPr>
  </w:style>
  <w:style w:type="character" w:styleId="ListLabel20" w:customStyle="1">
    <w:name w:val="ListLabel 20"/>
    <w:rPr>
      <w:sz w:val="20"/>
      <w:szCs w:val="24"/>
    </w:rPr>
  </w:style>
  <w:style w:type="character" w:styleId="ListLabel21" w:customStyle="1">
    <w:name w:val="ListLabel 21"/>
    <w:rPr>
      <w:sz w:val="20"/>
    </w:rPr>
  </w:style>
  <w:style w:type="character" w:styleId="ListLabel22" w:customStyle="1">
    <w:name w:val="ListLabel 22"/>
    <w:rPr>
      <w:sz w:val="20"/>
      <w:szCs w:val="24"/>
    </w:rPr>
  </w:style>
  <w:style w:type="character" w:styleId="ListLabel23" w:customStyle="1">
    <w:name w:val="ListLabel 23"/>
    <w:rPr>
      <w:sz w:val="20"/>
    </w:rPr>
  </w:style>
  <w:style w:type="character" w:styleId="ListLabel24" w:customStyle="1">
    <w:name w:val="ListLabel 24"/>
    <w:rPr>
      <w:sz w:val="20"/>
      <w:szCs w:val="24"/>
    </w:rPr>
  </w:style>
  <w:style w:type="character" w:styleId="ListLabel25" w:customStyle="1">
    <w:name w:val="ListLabel 25"/>
    <w:rPr>
      <w:sz w:val="20"/>
    </w:rPr>
  </w:style>
  <w:style w:type="character" w:styleId="ListLabel26" w:customStyle="1">
    <w:name w:val="ListLabel 26"/>
    <w:rPr>
      <w:sz w:val="20"/>
      <w:szCs w:val="24"/>
    </w:rPr>
  </w:style>
  <w:style w:type="character" w:styleId="ListLabel27" w:customStyle="1">
    <w:name w:val="ListLabel 27"/>
    <w:rPr>
      <w:sz w:val="20"/>
    </w:rPr>
  </w:style>
  <w:style w:type="character" w:styleId="ListLabel28" w:customStyle="1">
    <w:name w:val="ListLabel 28"/>
    <w:rPr>
      <w:sz w:val="20"/>
      <w:szCs w:val="24"/>
    </w:rPr>
  </w:style>
  <w:style w:type="character" w:styleId="ListLabel29" w:customStyle="1">
    <w:name w:val="ListLabel 29"/>
    <w:rPr>
      <w:sz w:val="20"/>
    </w:rPr>
  </w:style>
  <w:style w:type="character" w:styleId="ListLabel30" w:customStyle="1">
    <w:name w:val="ListLabel 30"/>
    <w:rPr>
      <w:sz w:val="20"/>
      <w:szCs w:val="24"/>
    </w:rPr>
  </w:style>
  <w:style w:type="character" w:styleId="ListLabel31" w:customStyle="1">
    <w:name w:val="ListLabel 31"/>
    <w:rPr>
      <w:sz w:val="20"/>
    </w:rPr>
  </w:style>
  <w:style w:type="character" w:styleId="ListLabel32" w:customStyle="1">
    <w:name w:val="ListLabel 32"/>
    <w:rPr>
      <w:sz w:val="20"/>
      <w:szCs w:val="24"/>
    </w:rPr>
  </w:style>
  <w:style w:type="character" w:styleId="ListLabel33" w:customStyle="1">
    <w:name w:val="ListLabel 33"/>
    <w:rPr>
      <w:sz w:val="20"/>
    </w:rPr>
  </w:style>
  <w:style w:type="character" w:styleId="St" w:customStyle="1">
    <w:name w:val="st"/>
    <w:basedOn w:val="DefaultParagraphFont"/>
    <w:rPr/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Lucida Sans"/>
    </w:rPr>
  </w:style>
  <w:style w:type="paragraph" w:styleId="Titulek3" w:customStyle="1">
    <w:name w:val="Titulek3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Titulek2" w:customStyle="1">
    <w:name w:val="Titulek2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Titulek1" w:customStyle="1">
    <w:name w:val="Titulek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Zkladntext21" w:customStyle="1">
    <w:name w:val="Základní text 21"/>
    <w:basedOn w:val="Normal"/>
    <w:pPr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 w:customStyle="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Normal1" w:customStyle="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cs-CZ" w:eastAsia="zh-CN" w:bidi="ar-SA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HTMLTopofForm">
    <w:name w:val="HTML Top of Form"/>
    <w:basedOn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HTMLBottomofForm">
    <w:name w:val="HTML Bottom of Form"/>
    <w:basedOn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 w:customStyle="1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 w:customStyle="1">
    <w:name w:val="Seznam s odrážkami1"/>
    <w:basedOn w:val="Normal"/>
    <w:pPr/>
    <w:rPr/>
  </w:style>
  <w:style w:type="paragraph" w:styleId="Ilr" w:customStyle="1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 w:customStyle="1">
    <w:name w:val="Předformátovaný text"/>
    <w:basedOn w:val="Normal"/>
    <w:pPr/>
    <w:rPr>
      <w:rFonts w:ascii="Courier New" w:hAnsi="Courier New" w:eastAsia="Courier New" w:cs="Courier New"/>
      <w:sz w:val="20"/>
    </w:rPr>
  </w:style>
  <w:style w:type="paragraph" w:styleId="HTMLPreformatted">
    <w:name w:val="HTML Preformatted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 w:customStyle="1">
    <w:name w:val="Text komentáře1"/>
    <w:basedOn w:val="Normal"/>
    <w:pPr/>
    <w:rPr>
      <w:sz w:val="20"/>
    </w:rPr>
  </w:style>
  <w:style w:type="paragraph" w:styleId="Annotationsubject">
    <w:name w:val="annotation subject"/>
    <w:basedOn w:val="Textkomente1"/>
    <w:pPr/>
    <w:rPr>
      <w:b/>
      <w:bCs/>
    </w:rPr>
  </w:style>
  <w:style w:type="paragraph" w:styleId="Heading2A" w:customStyle="1">
    <w:name w:val="Heading 2 A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val="cs-CZ" w:eastAsia="zh-CN" w:bidi="ar-SA"/>
    </w:rPr>
  </w:style>
  <w:style w:type="paragraph" w:styleId="FreeFormA" w:customStyle="1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eastAsia="zh-CN" w:bidi="ar-SA"/>
    </w:rPr>
  </w:style>
  <w:style w:type="paragraph" w:styleId="ListParagraph">
    <w:name w:val="List Paragraph"/>
    <w:basedOn w:val="Normal"/>
    <w:pPr>
      <w:ind w:left="708" w:right="0" w:hanging="0"/>
    </w:pPr>
    <w:rPr/>
  </w:style>
  <w:style w:type="paragraph" w:styleId="Citace" w:customStyle="1">
    <w:name w:val="Citace"/>
    <w:basedOn w:val="Normal"/>
    <w:pPr>
      <w:spacing w:before="0" w:after="283"/>
      <w:ind w:left="567" w:right="567" w:hanging="0"/>
    </w:pPr>
    <w:rPr/>
  </w:style>
  <w:style w:type="paragraph" w:styleId="LOnormal" w:customStyle="1">
    <w:name w:val="LO-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0"/>
      <w:lang w:val="en-US" w:eastAsia="zh-CN" w:bidi="ar-SA"/>
    </w:rPr>
  </w:style>
  <w:style w:type="paragraph" w:styleId="Nzev">
    <w:name w:val="Název"/>
    <w:basedOn w:val="Nadpis"/>
    <w:pPr>
      <w:jc w:val="left"/>
    </w:pPr>
    <w:rPr/>
  </w:style>
  <w:style w:type="paragraph" w:styleId="Podtitul">
    <w:name w:val="Podtitul"/>
    <w:basedOn w:val="Nadpis"/>
    <w:pPr>
      <w:jc w:val="left"/>
    </w:pPr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hyperlink" Target="http://www.kviff.com/cs/program/film/3314974-aferim" TargetMode="External"/><Relationship Id="rId4" Type="http://schemas.openxmlformats.org/officeDocument/2006/relationships/hyperlink" Target="mailto:hedvika.petrzelkova@artcam.cz" TargetMode="External"/><Relationship Id="rId5" Type="http://schemas.openxmlformats.org/officeDocument/2006/relationships/hyperlink" Target="http://www.artcam.cz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2015-06-29T11:23:00Z</dcterms:created>
  <dc:creator>Artcam</dc:creator>
  <dc:language>cs-CZ</dc:language>
  <cp:lastModifiedBy>uzivatel</cp:lastModifiedBy>
  <cp:lastPrinted>2014-03-19T17:11:00Z</cp:lastPrinted>
  <dcterms:modified xsi:type="dcterms:W3CDTF">2015-06-29T11:42:00Z</dcterms:modified>
  <cp:revision>4</cp:revision>
  <dc:title> </dc:title>
</cp:coreProperties>
</file>